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rsidTr="008C3A0A">
        <w:tc>
          <w:tcPr>
            <w:tcW w:w="4820" w:type="dxa"/>
          </w:tcPr>
          <w:p w:rsidR="008C3A0A" w:rsidRDefault="008C3A0A">
            <w:pPr>
              <w:autoSpaceDE w:val="0"/>
              <w:autoSpaceDN w:val="0"/>
              <w:adjustRightInd w:val="0"/>
              <w:jc w:val="center"/>
              <w:rPr>
                <w:b/>
                <w:bCs/>
                <w:sz w:val="26"/>
                <w:szCs w:val="26"/>
              </w:rPr>
            </w:pPr>
            <w:r>
              <w:rPr>
                <w:b/>
                <w:bCs/>
                <w:sz w:val="26"/>
                <w:szCs w:val="26"/>
              </w:rPr>
              <w:t>СОГЛАСОВАНО</w:t>
            </w:r>
          </w:p>
          <w:p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rsidR="008C3A0A" w:rsidRDefault="008C3A0A">
            <w:pPr>
              <w:autoSpaceDE w:val="0"/>
              <w:autoSpaceDN w:val="0"/>
              <w:adjustRightInd w:val="0"/>
              <w:ind w:left="176"/>
              <w:jc w:val="center"/>
              <w:rPr>
                <w:b/>
                <w:bCs/>
                <w:sz w:val="26"/>
                <w:szCs w:val="26"/>
              </w:rPr>
            </w:pPr>
            <w:r>
              <w:rPr>
                <w:b/>
                <w:bCs/>
                <w:sz w:val="26"/>
                <w:szCs w:val="26"/>
              </w:rPr>
              <w:t>«УТВЕРЖДАЮ»</w:t>
            </w:r>
          </w:p>
          <w:p w:rsidR="008C3A0A" w:rsidRDefault="008C3A0A">
            <w:pPr>
              <w:autoSpaceDE w:val="0"/>
              <w:autoSpaceDN w:val="0"/>
              <w:adjustRightInd w:val="0"/>
              <w:ind w:left="176"/>
              <w:jc w:val="center"/>
              <w:rPr>
                <w:b/>
                <w:bCs/>
                <w:sz w:val="26"/>
                <w:szCs w:val="26"/>
              </w:rPr>
            </w:pPr>
            <w:r>
              <w:rPr>
                <w:b/>
                <w:bCs/>
                <w:sz w:val="26"/>
                <w:szCs w:val="26"/>
              </w:rPr>
              <w:t>Генеральный директор</w:t>
            </w:r>
          </w:p>
          <w:p w:rsidR="008C3A0A" w:rsidRDefault="008C3A0A">
            <w:pPr>
              <w:autoSpaceDE w:val="0"/>
              <w:autoSpaceDN w:val="0"/>
              <w:adjustRightInd w:val="0"/>
              <w:ind w:left="176"/>
              <w:jc w:val="center"/>
              <w:rPr>
                <w:b/>
                <w:bCs/>
                <w:sz w:val="26"/>
                <w:szCs w:val="26"/>
              </w:rPr>
            </w:pPr>
            <w:r>
              <w:rPr>
                <w:b/>
                <w:bCs/>
                <w:sz w:val="26"/>
                <w:szCs w:val="26"/>
              </w:rPr>
              <w:t>ФГУП «ППП»</w:t>
            </w: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rsidR="00C445DA" w:rsidRDefault="00C445DA" w:rsidP="009857D0">
      <w:pPr>
        <w:autoSpaceDE w:val="0"/>
        <w:autoSpaceDN w:val="0"/>
        <w:adjustRightInd w:val="0"/>
        <w:rPr>
          <w:b/>
          <w:bCs/>
          <w:sz w:val="28"/>
          <w:szCs w:val="28"/>
        </w:rPr>
      </w:pPr>
    </w:p>
    <w:p w:rsidR="008C3A0A" w:rsidRDefault="008C3A0A" w:rsidP="00201A57">
      <w:pPr>
        <w:autoSpaceDE w:val="0"/>
        <w:autoSpaceDN w:val="0"/>
        <w:adjustRightInd w:val="0"/>
        <w:jc w:val="center"/>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7E0DCA" w:rsidRPr="007E0DCA">
        <w:rPr>
          <w:b/>
          <w:bCs/>
          <w:sz w:val="28"/>
          <w:szCs w:val="28"/>
        </w:rPr>
        <w:t>оказание услуг по оценке права временного владения и пользования объектами аренды</w:t>
      </w:r>
      <w:r w:rsidR="001B429D" w:rsidRPr="00F545D2">
        <w:rPr>
          <w:b/>
          <w:bCs/>
          <w:sz w:val="28"/>
          <w:szCs w:val="28"/>
        </w:rPr>
        <w:t xml:space="preserve"> </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16751A" w:rsidRPr="0083066F">
        <w:rPr>
          <w:b/>
          <w:bCs/>
          <w:sz w:val="26"/>
          <w:szCs w:val="26"/>
        </w:rPr>
        <w:t>«</w:t>
      </w:r>
      <w:r w:rsidR="00BB4061">
        <w:rPr>
          <w:b/>
          <w:bCs/>
          <w:sz w:val="26"/>
          <w:szCs w:val="26"/>
        </w:rPr>
        <w:t>13</w:t>
      </w:r>
      <w:r w:rsidR="0016751A" w:rsidRPr="0083066F">
        <w:rPr>
          <w:b/>
          <w:bCs/>
          <w:sz w:val="26"/>
          <w:szCs w:val="26"/>
        </w:rPr>
        <w:t>»</w:t>
      </w:r>
      <w:r w:rsidR="00984A45">
        <w:rPr>
          <w:b/>
          <w:bCs/>
          <w:sz w:val="26"/>
          <w:szCs w:val="26"/>
        </w:rPr>
        <w:t xml:space="preserve"> </w:t>
      </w:r>
      <w:r w:rsidR="001F4FC3" w:rsidRPr="001F4FC3">
        <w:rPr>
          <w:b/>
          <w:bCs/>
          <w:sz w:val="28"/>
          <w:szCs w:val="28"/>
        </w:rPr>
        <w:t>апреля</w:t>
      </w:r>
      <w:r w:rsidR="001F4FC3" w:rsidRPr="0083066F">
        <w:rPr>
          <w:b/>
          <w:sz w:val="26"/>
          <w:szCs w:val="26"/>
        </w:rPr>
        <w:t xml:space="preserve"> </w:t>
      </w:r>
      <w:r w:rsidR="0016751A" w:rsidRPr="001F4FC3">
        <w:rPr>
          <w:b/>
          <w:bCs/>
          <w:sz w:val="28"/>
          <w:szCs w:val="28"/>
        </w:rPr>
        <w:t>2018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7E0DCA" w:rsidRPr="007E0DCA">
        <w:rPr>
          <w:sz w:val="28"/>
          <w:szCs w:val="28"/>
        </w:rPr>
        <w:t>оказание услуг по оценке права временного владения и пользования объектами аренды</w:t>
      </w:r>
      <w:r w:rsidR="004F17E4" w:rsidRPr="0026017B">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7E0DCA" w:rsidRPr="007E0DCA">
        <w:rPr>
          <w:sz w:val="28"/>
          <w:szCs w:val="28"/>
        </w:rPr>
        <w:t>68.31.52 - предоставление посреднических услуг при оценке нежилого недвижимого имущества за вознаграждение или на договорной основе</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7E0DCA" w:rsidRPr="007E0DCA">
        <w:rPr>
          <w:sz w:val="28"/>
          <w:szCs w:val="28"/>
        </w:rPr>
        <w:t>68.31.16 - услуги по оценке недвижимого имущества, предоставляемые за вознаграждение или на договорной основе</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7E0DCA">
        <w:rPr>
          <w:rFonts w:ascii="Times New Roman" w:hAnsi="Times New Roman"/>
          <w:b/>
          <w:bCs/>
          <w:sz w:val="28"/>
          <w:szCs w:val="28"/>
        </w:rPr>
        <w:t>оказания услуг</w:t>
      </w:r>
      <w:r w:rsidR="009706D2" w:rsidRPr="00A96971">
        <w:rPr>
          <w:rFonts w:ascii="Times New Roman" w:hAnsi="Times New Roman"/>
          <w:b/>
          <w:bCs/>
          <w:sz w:val="28"/>
          <w:szCs w:val="28"/>
        </w:rPr>
        <w:t xml:space="preserve">, срок предоставления гарантий на </w:t>
      </w:r>
      <w:r w:rsidR="007E0DCA">
        <w:rPr>
          <w:rFonts w:ascii="Times New Roman" w:hAnsi="Times New Roman"/>
          <w:b/>
          <w:bCs/>
          <w:sz w:val="28"/>
          <w:szCs w:val="28"/>
        </w:rPr>
        <w:t>оказанные услуги</w:t>
      </w:r>
      <w:r w:rsidR="00C969DB" w:rsidRPr="00A96971">
        <w:rPr>
          <w:rFonts w:ascii="Times New Roman" w:hAnsi="Times New Roman"/>
          <w:b/>
          <w:bCs/>
          <w:sz w:val="28"/>
          <w:szCs w:val="28"/>
        </w:rPr>
        <w:t>:</w:t>
      </w:r>
    </w:p>
    <w:p w:rsidR="00F545D2" w:rsidRPr="00E72BFF"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7E0DCA" w:rsidRPr="007E0DCA">
        <w:rPr>
          <w:sz w:val="28"/>
          <w:szCs w:val="28"/>
          <w:lang w:eastAsia="ru-RU"/>
        </w:rPr>
        <w:t>оказания услуг</w:t>
      </w:r>
      <w:r w:rsidR="00045BC3" w:rsidRPr="0016751A">
        <w:rPr>
          <w:sz w:val="28"/>
          <w:szCs w:val="28"/>
          <w:lang w:eastAsia="ru-RU"/>
        </w:rPr>
        <w:t>:</w:t>
      </w:r>
      <w:r w:rsidR="00A96971" w:rsidRPr="00A96971">
        <w:rPr>
          <w:sz w:val="28"/>
          <w:szCs w:val="28"/>
          <w:lang w:eastAsia="ru-RU"/>
        </w:rPr>
        <w:t xml:space="preserve"> </w:t>
      </w:r>
      <w:r w:rsidR="007E0DCA">
        <w:rPr>
          <w:sz w:val="28"/>
          <w:szCs w:val="28"/>
          <w:lang w:eastAsia="ru-RU"/>
        </w:rPr>
        <w:t>г. Москва, Московская область</w:t>
      </w:r>
      <w:r w:rsidR="001F4FC3">
        <w:rPr>
          <w:sz w:val="28"/>
          <w:szCs w:val="28"/>
          <w:lang w:eastAsia="ru-RU"/>
        </w:rPr>
        <w:t>.</w:t>
      </w:r>
    </w:p>
    <w:p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7E0DCA" w:rsidRPr="007E0DCA">
        <w:rPr>
          <w:sz w:val="28"/>
          <w:szCs w:val="28"/>
        </w:rPr>
        <w:t>оказания услуг</w:t>
      </w:r>
      <w:r w:rsidR="00EF74D9" w:rsidRPr="0016751A">
        <w:rPr>
          <w:sz w:val="28"/>
          <w:szCs w:val="28"/>
        </w:rPr>
        <w:t xml:space="preserve">: </w:t>
      </w:r>
      <w:r w:rsidR="007E0DCA" w:rsidRPr="00D83F89">
        <w:rPr>
          <w:snapToGrid w:val="0"/>
          <w:sz w:val="28"/>
          <w:szCs w:val="28"/>
        </w:rPr>
        <w:t>о</w:t>
      </w:r>
      <w:r w:rsidR="007E0DCA" w:rsidRPr="00D83F89">
        <w:rPr>
          <w:snapToGrid w:val="0"/>
          <w:color w:val="000000"/>
          <w:sz w:val="28"/>
          <w:szCs w:val="28"/>
          <w:lang w:eastAsia="en-US"/>
        </w:rPr>
        <w:t xml:space="preserve">ценка проводится в девять этапов - 3 этапа в течение 2018 года, 3 этапа в течение 2019 года и 3 этапа в течение 2020 года, в срок </w:t>
      </w:r>
      <w:r w:rsidR="007E0DCA" w:rsidRPr="00D83F89">
        <w:rPr>
          <w:sz w:val="28"/>
          <w:szCs w:val="28"/>
        </w:rPr>
        <w:t>не позднее 15 рабочих дней с даты отправления Заказчиком задания на оценку</w:t>
      </w:r>
      <w:r w:rsidR="00F545D2" w:rsidRPr="00F545D2">
        <w:rPr>
          <w:sz w:val="28"/>
          <w:szCs w:val="28"/>
        </w:rPr>
        <w:t>.</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7E0DCA" w:rsidRPr="007E0DCA">
        <w:rPr>
          <w:sz w:val="28"/>
          <w:szCs w:val="28"/>
        </w:rPr>
        <w:t>оказания услуг</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7E0DCA" w:rsidRDefault="00225807" w:rsidP="0016751A">
      <w:pPr>
        <w:autoSpaceDE w:val="0"/>
        <w:autoSpaceDN w:val="0"/>
        <w:adjustRightInd w:val="0"/>
        <w:jc w:val="both"/>
        <w:rPr>
          <w:bCs/>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w:t>
      </w:r>
      <w:r w:rsidR="007E0DCA">
        <w:rPr>
          <w:sz w:val="28"/>
          <w:szCs w:val="28"/>
        </w:rPr>
        <w:t xml:space="preserve">на </w:t>
      </w:r>
      <w:r w:rsidR="007E0DCA" w:rsidRPr="007E0DCA">
        <w:rPr>
          <w:bCs/>
          <w:sz w:val="28"/>
          <w:szCs w:val="28"/>
        </w:rPr>
        <w:t>оказанные услуги</w:t>
      </w:r>
      <w:r w:rsidR="009706D2" w:rsidRPr="00B83842">
        <w:rPr>
          <w:sz w:val="28"/>
          <w:szCs w:val="28"/>
        </w:rPr>
        <w:t xml:space="preserve">: </w:t>
      </w:r>
      <w:r w:rsidR="007E0DCA" w:rsidRPr="007E0DCA">
        <w:rPr>
          <w:bCs/>
          <w:sz w:val="28"/>
          <w:szCs w:val="28"/>
        </w:rPr>
        <w:t>6 месяцев с даты подписания Сторонами Акта по каждому этапу оценки.</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7E0DCA" w:rsidRPr="007E0DCA">
        <w:rPr>
          <w:sz w:val="28"/>
          <w:szCs w:val="28"/>
        </w:rPr>
        <w:t>4 303 333 (четыре миллиона триста три тысячи триста тридцать три) рубля 33 копейки,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lastRenderedPageBreak/>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A00E33">
        <w:rPr>
          <w:sz w:val="28"/>
          <w:szCs w:val="28"/>
        </w:rPr>
        <w:t>Исполнителя</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A00E33">
        <w:rPr>
          <w:sz w:val="28"/>
          <w:szCs w:val="28"/>
        </w:rPr>
        <w:t>215 166</w:t>
      </w:r>
      <w:r w:rsidR="00A00E33" w:rsidRPr="00A00E33">
        <w:rPr>
          <w:sz w:val="28"/>
          <w:szCs w:val="28"/>
        </w:rPr>
        <w:t xml:space="preserve"> </w:t>
      </w:r>
      <w:r w:rsidR="00151980" w:rsidRPr="00E6263F">
        <w:rPr>
          <w:sz w:val="28"/>
          <w:szCs w:val="28"/>
        </w:rPr>
        <w:t>(</w:t>
      </w:r>
      <w:r w:rsidR="00A00E33" w:rsidRPr="00A00E33">
        <w:rPr>
          <w:sz w:val="28"/>
          <w:szCs w:val="28"/>
        </w:rPr>
        <w:t>двести пятнадцать тысяч сто шестьдесят шесть</w:t>
      </w:r>
      <w:r w:rsidR="00151980" w:rsidRPr="00E6263F">
        <w:rPr>
          <w:sz w:val="28"/>
          <w:szCs w:val="28"/>
        </w:rPr>
        <w:t>) рубл</w:t>
      </w:r>
      <w:r w:rsidR="0016751A">
        <w:rPr>
          <w:sz w:val="28"/>
          <w:szCs w:val="28"/>
        </w:rPr>
        <w:t>ей</w:t>
      </w:r>
      <w:r w:rsidR="00151980" w:rsidRPr="00E6263F">
        <w:rPr>
          <w:sz w:val="28"/>
          <w:szCs w:val="28"/>
        </w:rPr>
        <w:t xml:space="preserve"> </w:t>
      </w:r>
      <w:r w:rsidR="00A00E33">
        <w:rPr>
          <w:sz w:val="28"/>
          <w:szCs w:val="28"/>
        </w:rPr>
        <w:t>67</w:t>
      </w:r>
      <w:r w:rsidR="00151980" w:rsidRPr="00E6263F">
        <w:rPr>
          <w:sz w:val="28"/>
          <w:szCs w:val="28"/>
        </w:rPr>
        <w:t xml:space="preserve"> копе</w:t>
      </w:r>
      <w:r w:rsidR="00E72BFF">
        <w:rPr>
          <w:sz w:val="28"/>
          <w:szCs w:val="28"/>
        </w:rPr>
        <w:t>е</w:t>
      </w:r>
      <w:r w:rsidR="001F4FC3">
        <w:rPr>
          <w:sz w:val="28"/>
          <w:szCs w:val="28"/>
        </w:rPr>
        <w:t>к</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7E0DCA" w:rsidRPr="007E0DCA">
        <w:rPr>
          <w:sz w:val="28"/>
          <w:szCs w:val="28"/>
        </w:rPr>
        <w:t>не</w:t>
      </w:r>
      <w:r w:rsidR="007E0DCA">
        <w:rPr>
          <w:b/>
          <w:sz w:val="28"/>
          <w:szCs w:val="28"/>
        </w:rPr>
        <w:t xml:space="preserve"> </w:t>
      </w:r>
      <w:r w:rsidR="00C20C75" w:rsidRPr="00A934FA">
        <w:rPr>
          <w:bCs/>
          <w:sz w:val="28"/>
          <w:szCs w:val="28"/>
        </w:rPr>
        <w:t>установлено.</w:t>
      </w:r>
    </w:p>
    <w:p w:rsidR="00C969DB" w:rsidRPr="00AD002B" w:rsidRDefault="00225807" w:rsidP="00C969DB">
      <w:pPr>
        <w:autoSpaceDE w:val="0"/>
        <w:autoSpaceDN w:val="0"/>
        <w:adjustRightInd w:val="0"/>
        <w:jc w:val="both"/>
        <w:rPr>
          <w:b/>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AD002B" w:rsidRPr="00AD002B">
        <w:rPr>
          <w:b/>
          <w:sz w:val="28"/>
          <w:szCs w:val="28"/>
        </w:rPr>
        <w:t>оказанных услуг</w:t>
      </w:r>
      <w:r w:rsidR="00C969DB" w:rsidRPr="00AD002B">
        <w:rPr>
          <w:b/>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AD002B" w:rsidRPr="00AD002B">
        <w:rPr>
          <w:sz w:val="28"/>
          <w:szCs w:val="28"/>
        </w:rPr>
        <w:t xml:space="preserve">Расчеты по Договору осуществляются по факту оказанных услуг путем перечисления денежных средств на расчетный счет Исполнителя в размере и сроки, указанные в </w:t>
      </w:r>
      <w:r w:rsidR="00AD002B">
        <w:rPr>
          <w:sz w:val="28"/>
          <w:szCs w:val="28"/>
        </w:rPr>
        <w:t xml:space="preserve">проекте </w:t>
      </w:r>
      <w:r w:rsidR="00AD002B" w:rsidRPr="00AD002B">
        <w:rPr>
          <w:sz w:val="28"/>
          <w:szCs w:val="28"/>
        </w:rPr>
        <w:t>Договора, на основании надлежаще подписанного Сторонами Акта, выставленного Исполнителем счета, счета</w:t>
      </w:r>
      <w:r w:rsidR="00AD002B">
        <w:rPr>
          <w:sz w:val="28"/>
          <w:szCs w:val="28"/>
        </w:rPr>
        <w:t>-</w:t>
      </w:r>
      <w:r w:rsidR="00AD002B" w:rsidRPr="00AD002B">
        <w:rPr>
          <w:sz w:val="28"/>
          <w:szCs w:val="28"/>
        </w:rPr>
        <w:t>фактуры (при наличии).</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lastRenderedPageBreak/>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w:t>
      </w:r>
      <w:r w:rsidRPr="00707094">
        <w:rPr>
          <w:sz w:val="28"/>
          <w:szCs w:val="28"/>
          <w:lang w:eastAsia="ar-SA"/>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F1C7A">
        <w:rPr>
          <w:sz w:val="28"/>
          <w:szCs w:val="28"/>
          <w:lang w:eastAsia="ar-SA"/>
        </w:rPr>
        <w:t>оказания услуг</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AF1C7A">
        <w:rPr>
          <w:sz w:val="28"/>
          <w:szCs w:val="28"/>
          <w:lang w:eastAsia="ar-SA"/>
        </w:rPr>
        <w:t>5</w:t>
      </w:r>
      <w:r w:rsidR="00D70E1F" w:rsidRPr="00AF3588">
        <w:rPr>
          <w:sz w:val="28"/>
          <w:szCs w:val="28"/>
          <w:lang w:eastAsia="ar-SA"/>
        </w:rPr>
        <w:t xml:space="preserve"> (</w:t>
      </w:r>
      <w:r w:rsidR="00AF1C7A">
        <w:rPr>
          <w:sz w:val="28"/>
          <w:szCs w:val="28"/>
          <w:lang w:eastAsia="ar-SA"/>
        </w:rPr>
        <w:t>пяти</w:t>
      </w:r>
      <w:r w:rsidR="00D70E1F" w:rsidRPr="00AF3588">
        <w:rPr>
          <w:sz w:val="28"/>
          <w:szCs w:val="28"/>
          <w:lang w:eastAsia="ar-SA"/>
        </w:rPr>
        <w:t>) договор</w:t>
      </w:r>
      <w:r w:rsidR="00AF1C7A">
        <w:rPr>
          <w:sz w:val="28"/>
          <w:szCs w:val="28"/>
          <w:lang w:eastAsia="ar-SA"/>
        </w:rPr>
        <w:t>ов</w:t>
      </w:r>
      <w:r w:rsidR="00D70E1F" w:rsidRPr="00AF3588">
        <w:rPr>
          <w:sz w:val="28"/>
          <w:szCs w:val="28"/>
          <w:lang w:eastAsia="ar-SA"/>
        </w:rPr>
        <w:t xml:space="preserve"> на сумму не менее </w:t>
      </w:r>
      <w:r w:rsidR="00AF1C7A">
        <w:rPr>
          <w:sz w:val="28"/>
          <w:szCs w:val="28"/>
          <w:lang w:eastAsia="ar-SA"/>
        </w:rPr>
        <w:t>1</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w:t>
      </w:r>
      <w:r w:rsidR="000858F4">
        <w:rPr>
          <w:sz w:val="28"/>
          <w:szCs w:val="28"/>
          <w:lang w:eastAsia="ar-SA"/>
        </w:rPr>
        <w:t xml:space="preserve">каждый </w:t>
      </w:r>
      <w:r w:rsidR="00650F96">
        <w:rPr>
          <w:sz w:val="28"/>
          <w:szCs w:val="28"/>
          <w:lang w:eastAsia="ar-SA"/>
        </w:rPr>
        <w:t xml:space="preserve">договор </w:t>
      </w:r>
      <w:r w:rsidR="00764DA3" w:rsidRPr="00AF3588">
        <w:rPr>
          <w:sz w:val="28"/>
          <w:szCs w:val="28"/>
          <w:lang w:eastAsia="ar-SA"/>
        </w:rPr>
        <w:t>(</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AF1C7A">
        <w:rPr>
          <w:sz w:val="28"/>
          <w:szCs w:val="28"/>
          <w:lang w:eastAsia="ar-SA"/>
        </w:rPr>
        <w:t>5</w:t>
      </w:r>
      <w:r w:rsidR="0015467E" w:rsidRPr="00AF3588">
        <w:rPr>
          <w:sz w:val="28"/>
          <w:szCs w:val="28"/>
          <w:lang w:eastAsia="ar-SA"/>
        </w:rPr>
        <w:t xml:space="preserve"> (</w:t>
      </w:r>
      <w:r w:rsidR="00AF1C7A">
        <w:rPr>
          <w:sz w:val="28"/>
          <w:szCs w:val="28"/>
          <w:lang w:eastAsia="ar-SA"/>
        </w:rPr>
        <w:t>пяти</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AF1C7A">
        <w:rPr>
          <w:sz w:val="28"/>
          <w:szCs w:val="28"/>
          <w:lang w:eastAsia="ar-SA"/>
        </w:rPr>
        <w:t>их</w:t>
      </w:r>
      <w:r w:rsidR="001C03AC" w:rsidRPr="00AF3588">
        <w:rPr>
          <w:sz w:val="28"/>
          <w:szCs w:val="28"/>
          <w:lang w:eastAsia="ar-SA"/>
        </w:rPr>
        <w:t xml:space="preserve"> </w:t>
      </w:r>
      <w:r w:rsidR="008872B1" w:rsidRPr="00AF3588">
        <w:rPr>
          <w:sz w:val="28"/>
          <w:szCs w:val="28"/>
          <w:lang w:eastAsia="ar-SA"/>
        </w:rPr>
        <w:t>договор</w:t>
      </w:r>
      <w:r w:rsidR="00AF1C7A">
        <w:rPr>
          <w:sz w:val="28"/>
          <w:szCs w:val="28"/>
          <w:lang w:eastAsia="ar-SA"/>
        </w:rPr>
        <w:t>ов</w:t>
      </w:r>
      <w:r w:rsidR="00764DA3" w:rsidRPr="00AF3588">
        <w:rPr>
          <w:sz w:val="28"/>
          <w:szCs w:val="28"/>
          <w:lang w:eastAsia="ar-SA"/>
        </w:rPr>
        <w:t>)</w:t>
      </w:r>
      <w:r w:rsidR="00870A30" w:rsidRPr="00AF3588">
        <w:rPr>
          <w:sz w:val="28"/>
          <w:szCs w:val="28"/>
          <w:lang w:eastAsia="ar-SA"/>
        </w:rPr>
        <w:t>;</w:t>
      </w:r>
    </w:p>
    <w:p w:rsidR="0028343C" w:rsidRPr="00AF1C7A" w:rsidRDefault="0028343C" w:rsidP="008958DE">
      <w:pPr>
        <w:autoSpaceDE w:val="0"/>
        <w:autoSpaceDN w:val="0"/>
        <w:adjustRightInd w:val="0"/>
        <w:jc w:val="both"/>
        <w:rPr>
          <w:sz w:val="28"/>
          <w:szCs w:val="28"/>
          <w:lang w:eastAsia="ar-SA"/>
        </w:rPr>
      </w:pPr>
      <w:r w:rsidRPr="00E40A03">
        <w:rPr>
          <w:sz w:val="28"/>
          <w:szCs w:val="28"/>
          <w:lang w:eastAsia="ar-SA"/>
        </w:rPr>
        <w:t>10.2.7. </w:t>
      </w:r>
      <w:r w:rsidR="00AF1C7A" w:rsidRPr="00E40A03">
        <w:rPr>
          <w:sz w:val="28"/>
          <w:szCs w:val="28"/>
          <w:lang w:eastAsia="ar-SA"/>
        </w:rPr>
        <w:t xml:space="preserve">наличие в штате сотрудников, являющихся членами саморегулируемой организации оценщиков </w:t>
      </w:r>
      <w:r w:rsidR="007F0A15" w:rsidRPr="00E40A03">
        <w:rPr>
          <w:color w:val="000000"/>
          <w:sz w:val="28"/>
          <w:szCs w:val="28"/>
        </w:rPr>
        <w:t>и членство которых не приостановлено</w:t>
      </w:r>
      <w:r w:rsidR="007F0A15" w:rsidRPr="00E40A03">
        <w:rPr>
          <w:sz w:val="28"/>
          <w:szCs w:val="28"/>
          <w:lang w:eastAsia="ar-SA"/>
        </w:rPr>
        <w:t xml:space="preserve"> </w:t>
      </w:r>
      <w:r w:rsidR="00A91FE6" w:rsidRPr="00E40A03">
        <w:rPr>
          <w:sz w:val="28"/>
          <w:szCs w:val="28"/>
          <w:lang w:eastAsia="ar-SA"/>
        </w:rPr>
        <w:t xml:space="preserve">(не менее </w:t>
      </w:r>
      <w:r w:rsidR="00AF1C7A" w:rsidRPr="00E40A03">
        <w:rPr>
          <w:sz w:val="28"/>
          <w:szCs w:val="28"/>
          <w:lang w:eastAsia="ar-SA"/>
        </w:rPr>
        <w:t>двух</w:t>
      </w:r>
      <w:r w:rsidR="007F0A15" w:rsidRPr="00E40A03">
        <w:rPr>
          <w:sz w:val="28"/>
          <w:szCs w:val="28"/>
          <w:lang w:eastAsia="ar-SA"/>
        </w:rPr>
        <w:t xml:space="preserve"> сотрудников для юридических лиц</w:t>
      </w:r>
      <w:r w:rsidR="00A91FE6" w:rsidRPr="00E40A03">
        <w:rPr>
          <w:sz w:val="28"/>
          <w:szCs w:val="28"/>
          <w:lang w:eastAsia="ar-SA"/>
        </w:rPr>
        <w:t>)</w:t>
      </w:r>
      <w:r w:rsidRPr="00E40A03">
        <w:rPr>
          <w:sz w:val="28"/>
          <w:szCs w:val="28"/>
          <w:lang w:eastAsia="ar-SA"/>
        </w:rPr>
        <w:t>;</w:t>
      </w:r>
      <w:r w:rsidRPr="00AF1C7A">
        <w:rPr>
          <w:sz w:val="28"/>
          <w:szCs w:val="28"/>
          <w:lang w:eastAsia="ar-SA"/>
        </w:rPr>
        <w:t xml:space="preserve"> </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AF1C7A">
        <w:rPr>
          <w:sz w:val="28"/>
          <w:szCs w:val="28"/>
        </w:rPr>
        <w:t>8</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lastRenderedPageBreak/>
        <w:t>№1)</w:t>
      </w:r>
      <w:r w:rsidR="00E8753E" w:rsidRPr="00E8753E">
        <w:rPr>
          <w:sz w:val="28"/>
          <w:szCs w:val="28"/>
        </w:rPr>
        <w:t xml:space="preserve"> с приложением расчета</w:t>
      </w:r>
      <w:r w:rsidR="00F97393">
        <w:rPr>
          <w:sz w:val="28"/>
          <w:szCs w:val="28"/>
        </w:rPr>
        <w:t xml:space="preserve"> </w:t>
      </w:r>
      <w:r w:rsidR="007F0A15">
        <w:rPr>
          <w:sz w:val="28"/>
          <w:szCs w:val="28"/>
        </w:rPr>
        <w:t xml:space="preserve">стоимости </w:t>
      </w:r>
      <w:r w:rsidR="00F97393">
        <w:rPr>
          <w:sz w:val="28"/>
          <w:szCs w:val="28"/>
        </w:rPr>
        <w:t xml:space="preserve">(в случае расхождения предлагаемой цены в заявке и в </w:t>
      </w:r>
      <w:r w:rsidR="007F0A15" w:rsidRPr="007F0A15">
        <w:rPr>
          <w:sz w:val="28"/>
          <w:szCs w:val="28"/>
        </w:rPr>
        <w:t>расчете стоимости</w:t>
      </w:r>
      <w:r w:rsidR="00F97393">
        <w:rPr>
          <w:sz w:val="28"/>
          <w:szCs w:val="28"/>
        </w:rPr>
        <w:t xml:space="preserve">, </w:t>
      </w:r>
      <w:r w:rsidR="002B61A8">
        <w:rPr>
          <w:sz w:val="28"/>
          <w:szCs w:val="28"/>
        </w:rPr>
        <w:t>рассматриваться будет цена, указанная в расчете</w:t>
      </w:r>
      <w:r w:rsidR="007F0A15">
        <w:rPr>
          <w:sz w:val="28"/>
          <w:szCs w:val="28"/>
        </w:rPr>
        <w:t xml:space="preserve"> стоимости</w:t>
      </w:r>
      <w:r w:rsidR="002B61A8">
        <w:rPr>
          <w:sz w:val="28"/>
          <w:szCs w:val="28"/>
        </w:rPr>
        <w:t>)</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99248D" w:rsidP="00A91FE6">
      <w:pPr>
        <w:autoSpaceDE w:val="0"/>
        <w:autoSpaceDN w:val="0"/>
        <w:adjustRightInd w:val="0"/>
        <w:jc w:val="both"/>
        <w:rPr>
          <w:sz w:val="28"/>
          <w:szCs w:val="28"/>
        </w:rPr>
      </w:pPr>
      <w:r w:rsidRPr="0073262F">
        <w:rPr>
          <w:sz w:val="28"/>
          <w:szCs w:val="28"/>
        </w:rPr>
        <w:t>2)</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A91FE6">
        <w:rPr>
          <w:sz w:val="28"/>
          <w:szCs w:val="28"/>
        </w:rPr>
        <w:t>2</w:t>
      </w:r>
      <w:r w:rsidR="00316BCB" w:rsidRPr="00201A57">
        <w:rPr>
          <w:sz w:val="28"/>
          <w:szCs w:val="28"/>
        </w:rPr>
        <w:t>);</w:t>
      </w:r>
    </w:p>
    <w:p w:rsidR="0098530A" w:rsidRPr="00636335" w:rsidRDefault="00A91FE6" w:rsidP="0098530A">
      <w:pPr>
        <w:autoSpaceDE w:val="0"/>
        <w:autoSpaceDN w:val="0"/>
        <w:adjustRightInd w:val="0"/>
        <w:jc w:val="both"/>
        <w:rPr>
          <w:sz w:val="28"/>
          <w:szCs w:val="28"/>
        </w:rPr>
      </w:pPr>
      <w:r w:rsidRPr="00F87F3D">
        <w:rPr>
          <w:sz w:val="28"/>
          <w:szCs w:val="28"/>
        </w:rPr>
        <w:t>3</w:t>
      </w:r>
      <w:r w:rsidR="0098530A" w:rsidRPr="00F87F3D">
        <w:rPr>
          <w:sz w:val="28"/>
          <w:szCs w:val="28"/>
        </w:rPr>
        <w:t>)</w:t>
      </w:r>
      <w:r w:rsidR="00A55B19" w:rsidRPr="00F87F3D">
        <w:rPr>
          <w:sz w:val="28"/>
          <w:szCs w:val="28"/>
        </w:rPr>
        <w:t> </w:t>
      </w:r>
      <w:r w:rsidR="0098530A" w:rsidRPr="00F87F3D">
        <w:rPr>
          <w:sz w:val="28"/>
          <w:szCs w:val="28"/>
        </w:rPr>
        <w:t xml:space="preserve">предлагаемые условия выполнения договора.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A91FE6" w:rsidP="00870A30">
      <w:pPr>
        <w:autoSpaceDE w:val="0"/>
        <w:autoSpaceDN w:val="0"/>
        <w:adjustRightInd w:val="0"/>
        <w:jc w:val="both"/>
        <w:rPr>
          <w:color w:val="000000"/>
          <w:sz w:val="28"/>
          <w:szCs w:val="28"/>
        </w:rPr>
      </w:pPr>
      <w:r>
        <w:rPr>
          <w:sz w:val="28"/>
          <w:szCs w:val="28"/>
        </w:rPr>
        <w:t>4</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3</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A91FE6" w:rsidP="00870A30">
      <w:pPr>
        <w:autoSpaceDE w:val="0"/>
        <w:autoSpaceDN w:val="0"/>
        <w:adjustRightInd w:val="0"/>
        <w:jc w:val="both"/>
        <w:rPr>
          <w:sz w:val="28"/>
          <w:szCs w:val="28"/>
        </w:rPr>
      </w:pPr>
      <w:r>
        <w:rPr>
          <w:color w:val="000000"/>
          <w:sz w:val="28"/>
          <w:szCs w:val="28"/>
        </w:rPr>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A91FE6" w:rsidP="000F7205">
      <w:pPr>
        <w:pStyle w:val="a5"/>
        <w:ind w:firstLine="0"/>
        <w:rPr>
          <w:sz w:val="28"/>
          <w:szCs w:val="28"/>
        </w:rPr>
      </w:pPr>
      <w:r>
        <w:rPr>
          <w:sz w:val="28"/>
          <w:szCs w:val="28"/>
        </w:rPr>
        <w:t>5</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A91FE6" w:rsidP="000F7205">
      <w:pPr>
        <w:pStyle w:val="a5"/>
        <w:ind w:firstLine="0"/>
        <w:rPr>
          <w:sz w:val="28"/>
          <w:szCs w:val="28"/>
        </w:rPr>
      </w:pPr>
      <w:r>
        <w:rPr>
          <w:sz w:val="28"/>
          <w:szCs w:val="28"/>
        </w:rPr>
        <w:t>5</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A91FE6" w:rsidP="000F7205">
      <w:pPr>
        <w:pStyle w:val="a5"/>
        <w:ind w:firstLine="0"/>
        <w:rPr>
          <w:sz w:val="28"/>
          <w:szCs w:val="28"/>
        </w:rPr>
      </w:pPr>
      <w:r>
        <w:rPr>
          <w:sz w:val="28"/>
          <w:szCs w:val="28"/>
        </w:rPr>
        <w:t>5.3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A91FE6" w:rsidP="000F7205">
      <w:pPr>
        <w:pStyle w:val="a5"/>
        <w:ind w:firstLine="0"/>
        <w:rPr>
          <w:sz w:val="28"/>
          <w:szCs w:val="28"/>
        </w:rPr>
      </w:pPr>
      <w:r>
        <w:rPr>
          <w:sz w:val="28"/>
          <w:szCs w:val="28"/>
        </w:rPr>
        <w:t>5</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A91FE6" w:rsidP="00537D68">
      <w:pPr>
        <w:autoSpaceDE w:val="0"/>
        <w:autoSpaceDN w:val="0"/>
        <w:adjustRightInd w:val="0"/>
        <w:jc w:val="both"/>
        <w:rPr>
          <w:sz w:val="28"/>
          <w:szCs w:val="28"/>
        </w:rPr>
      </w:pPr>
      <w:r w:rsidRPr="00AF3588">
        <w:rPr>
          <w:sz w:val="28"/>
          <w:szCs w:val="28"/>
        </w:rPr>
        <w:t>6</w:t>
      </w:r>
      <w:r w:rsidR="00537D68" w:rsidRPr="00AF3588">
        <w:rPr>
          <w:sz w:val="28"/>
          <w:szCs w:val="28"/>
        </w:rPr>
        <w:t>)</w:t>
      </w:r>
      <w:r w:rsidR="00947958" w:rsidRPr="00AF3588">
        <w:rPr>
          <w:sz w:val="28"/>
          <w:szCs w:val="28"/>
        </w:rPr>
        <w:t> </w:t>
      </w:r>
      <w:r w:rsidR="00537D68" w:rsidRPr="00AF3588">
        <w:rPr>
          <w:sz w:val="28"/>
          <w:szCs w:val="28"/>
        </w:rPr>
        <w:t xml:space="preserve">Сведения об опыте </w:t>
      </w:r>
      <w:r w:rsidR="00A25EE7" w:rsidRPr="00AF3588">
        <w:rPr>
          <w:sz w:val="28"/>
          <w:szCs w:val="28"/>
        </w:rPr>
        <w:t xml:space="preserve">успешного </w:t>
      </w:r>
      <w:r w:rsidR="003410FB" w:rsidRPr="00AF3588">
        <w:rPr>
          <w:sz w:val="28"/>
          <w:szCs w:val="28"/>
        </w:rPr>
        <w:t xml:space="preserve">выполнения (без применения штрафных санкций, неустоек, пеней) </w:t>
      </w:r>
      <w:r w:rsidR="00CD7DAB" w:rsidRPr="00AF3588">
        <w:rPr>
          <w:sz w:val="28"/>
          <w:szCs w:val="28"/>
        </w:rPr>
        <w:t xml:space="preserve">участником </w:t>
      </w:r>
      <w:r w:rsidR="003410FB" w:rsidRPr="00AF3588">
        <w:rPr>
          <w:sz w:val="28"/>
          <w:szCs w:val="28"/>
        </w:rPr>
        <w:t>договор</w:t>
      </w:r>
      <w:r w:rsidR="007E4014" w:rsidRPr="00AF3588">
        <w:rPr>
          <w:sz w:val="28"/>
          <w:szCs w:val="28"/>
        </w:rPr>
        <w:t xml:space="preserve">ов (не менее </w:t>
      </w:r>
      <w:r w:rsidR="000858F4">
        <w:rPr>
          <w:sz w:val="28"/>
          <w:szCs w:val="28"/>
        </w:rPr>
        <w:t>пяти</w:t>
      </w:r>
      <w:r w:rsidR="007E4014" w:rsidRPr="00AF3588">
        <w:rPr>
          <w:sz w:val="28"/>
          <w:szCs w:val="28"/>
        </w:rPr>
        <w:t>)</w:t>
      </w:r>
      <w:r w:rsidR="003410FB" w:rsidRPr="00AF3588">
        <w:rPr>
          <w:sz w:val="28"/>
          <w:szCs w:val="28"/>
        </w:rPr>
        <w:t xml:space="preserve">, </w:t>
      </w:r>
      <w:r w:rsidR="00537D68" w:rsidRPr="00AF3588">
        <w:rPr>
          <w:sz w:val="28"/>
          <w:szCs w:val="28"/>
        </w:rPr>
        <w:t>аналогичн</w:t>
      </w:r>
      <w:r w:rsidR="000858F4">
        <w:rPr>
          <w:sz w:val="28"/>
          <w:szCs w:val="28"/>
        </w:rPr>
        <w:t>ых</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553F21">
        <w:rPr>
          <w:sz w:val="28"/>
          <w:szCs w:val="28"/>
        </w:rPr>
        <w:t>1</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sidRPr="00AF3588">
        <w:rPr>
          <w:sz w:val="28"/>
          <w:szCs w:val="28"/>
        </w:rPr>
        <w:t>4</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53F21">
        <w:rPr>
          <w:sz w:val="28"/>
          <w:szCs w:val="28"/>
        </w:rPr>
        <w:t>выполненных работ, оказанных услуг</w:t>
      </w:r>
      <w:r w:rsidR="007C3CA5" w:rsidRPr="00AF3588">
        <w:rPr>
          <w:sz w:val="28"/>
          <w:szCs w:val="28"/>
        </w:rPr>
        <w:t>)</w:t>
      </w:r>
      <w:r w:rsidR="00537D68" w:rsidRPr="00AF3588">
        <w:rPr>
          <w:sz w:val="28"/>
          <w:szCs w:val="28"/>
        </w:rPr>
        <w:t>.</w:t>
      </w:r>
    </w:p>
    <w:p w:rsidR="00533738" w:rsidRDefault="00A91FE6" w:rsidP="00706E92">
      <w:pPr>
        <w:pStyle w:val="a5"/>
        <w:ind w:firstLine="0"/>
        <w:rPr>
          <w:sz w:val="28"/>
          <w:szCs w:val="28"/>
        </w:rPr>
      </w:pPr>
      <w:r>
        <w:rPr>
          <w:sz w:val="28"/>
          <w:szCs w:val="28"/>
        </w:rPr>
        <w:t>7</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A91FE6">
        <w:rPr>
          <w:sz w:val="28"/>
          <w:szCs w:val="28"/>
        </w:rPr>
        <w:t>5</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w:t>
      </w:r>
      <w:r w:rsidR="005B4ABC" w:rsidRPr="005B4ABC">
        <w:rPr>
          <w:sz w:val="28"/>
          <w:szCs w:val="28"/>
        </w:rPr>
        <w:lastRenderedPageBreak/>
        <w:t xml:space="preserve">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rsidR="00AF1C7A" w:rsidRPr="00E40A03" w:rsidRDefault="00A91FE6" w:rsidP="00AF1C7A">
      <w:pPr>
        <w:pStyle w:val="a5"/>
        <w:ind w:firstLine="0"/>
        <w:rPr>
          <w:color w:val="000000"/>
          <w:sz w:val="28"/>
          <w:szCs w:val="28"/>
        </w:rPr>
      </w:pPr>
      <w:r w:rsidRPr="00E40A03">
        <w:rPr>
          <w:color w:val="000000"/>
          <w:sz w:val="28"/>
          <w:szCs w:val="28"/>
        </w:rPr>
        <w:t>8</w:t>
      </w:r>
      <w:r w:rsidR="00C66B7E" w:rsidRPr="00E40A03">
        <w:rPr>
          <w:color w:val="000000"/>
          <w:sz w:val="28"/>
          <w:szCs w:val="28"/>
        </w:rPr>
        <w:t>) </w:t>
      </w:r>
      <w:r w:rsidR="00553F21" w:rsidRPr="00E40A03">
        <w:rPr>
          <w:color w:val="000000"/>
          <w:sz w:val="28"/>
          <w:szCs w:val="28"/>
        </w:rPr>
        <w:t>Копи</w:t>
      </w:r>
      <w:r w:rsidR="00493100" w:rsidRPr="00E40A03">
        <w:rPr>
          <w:color w:val="000000"/>
          <w:sz w:val="28"/>
          <w:szCs w:val="28"/>
        </w:rPr>
        <w:t>и</w:t>
      </w:r>
      <w:r w:rsidR="00553F21" w:rsidRPr="00E40A03">
        <w:rPr>
          <w:color w:val="000000"/>
          <w:sz w:val="28"/>
          <w:szCs w:val="28"/>
        </w:rPr>
        <w:t xml:space="preserve"> </w:t>
      </w:r>
      <w:r w:rsidR="00AF1C7A" w:rsidRPr="00E40A03">
        <w:rPr>
          <w:color w:val="000000"/>
          <w:sz w:val="28"/>
          <w:szCs w:val="28"/>
        </w:rPr>
        <w:t>документ</w:t>
      </w:r>
      <w:r w:rsidR="00493100" w:rsidRPr="00E40A03">
        <w:rPr>
          <w:color w:val="000000"/>
          <w:sz w:val="28"/>
          <w:szCs w:val="28"/>
        </w:rPr>
        <w:t>ов</w:t>
      </w:r>
      <w:r w:rsidR="00AF1C7A" w:rsidRPr="00E40A03">
        <w:rPr>
          <w:color w:val="000000"/>
          <w:sz w:val="28"/>
          <w:szCs w:val="28"/>
        </w:rPr>
        <w:t>, подтверждающего наличие в штате лиц, являющихся членами саморегулируемой организации оценщиков (для юридических лиц). В качестве такого документа может быть приложено соответствующее письмо (декларация), выписка из штатного расписания, копии труд</w:t>
      </w:r>
      <w:r w:rsidR="00553F21" w:rsidRPr="00E40A03">
        <w:rPr>
          <w:color w:val="000000"/>
          <w:sz w:val="28"/>
          <w:szCs w:val="28"/>
        </w:rPr>
        <w:t>овых договоров.</w:t>
      </w:r>
    </w:p>
    <w:p w:rsidR="00AF1C7A" w:rsidRPr="00E40A03" w:rsidRDefault="00AF1C7A" w:rsidP="00AF1C7A">
      <w:pPr>
        <w:pStyle w:val="a5"/>
        <w:ind w:firstLine="0"/>
        <w:rPr>
          <w:color w:val="000000"/>
          <w:sz w:val="28"/>
          <w:szCs w:val="28"/>
        </w:rPr>
      </w:pPr>
      <w:r w:rsidRPr="00E40A03">
        <w:rPr>
          <w:color w:val="000000"/>
          <w:sz w:val="28"/>
          <w:szCs w:val="28"/>
        </w:rPr>
        <w:t xml:space="preserve">9) </w:t>
      </w:r>
      <w:r w:rsidR="00553F21" w:rsidRPr="00E40A03">
        <w:rPr>
          <w:color w:val="000000"/>
          <w:sz w:val="28"/>
          <w:szCs w:val="28"/>
        </w:rPr>
        <w:t xml:space="preserve">Копия </w:t>
      </w:r>
      <w:r w:rsidRPr="00E40A03">
        <w:rPr>
          <w:color w:val="000000"/>
          <w:sz w:val="28"/>
          <w:szCs w:val="28"/>
        </w:rPr>
        <w:t>документа о членстве в саморегулируемой организации оценщика и членство которого не приос</w:t>
      </w:r>
      <w:r w:rsidR="00553F21" w:rsidRPr="00E40A03">
        <w:rPr>
          <w:color w:val="000000"/>
          <w:sz w:val="28"/>
          <w:szCs w:val="28"/>
        </w:rPr>
        <w:t>тановлено (для физических лиц).</w:t>
      </w:r>
    </w:p>
    <w:p w:rsidR="00AF1C7A" w:rsidRPr="00E40A03" w:rsidRDefault="00AF1C7A" w:rsidP="00AF1C7A">
      <w:pPr>
        <w:pStyle w:val="a5"/>
        <w:ind w:firstLine="0"/>
        <w:rPr>
          <w:color w:val="000000"/>
          <w:sz w:val="28"/>
          <w:szCs w:val="28"/>
        </w:rPr>
      </w:pPr>
      <w:r w:rsidRPr="00E40A03">
        <w:rPr>
          <w:color w:val="000000"/>
          <w:sz w:val="28"/>
          <w:szCs w:val="28"/>
        </w:rPr>
        <w:t xml:space="preserve">10) </w:t>
      </w:r>
      <w:r w:rsidR="00553F21" w:rsidRPr="00E40A03">
        <w:rPr>
          <w:color w:val="000000"/>
          <w:sz w:val="28"/>
          <w:szCs w:val="28"/>
        </w:rPr>
        <w:t xml:space="preserve">Копии </w:t>
      </w:r>
      <w:r w:rsidRPr="00E40A03">
        <w:rPr>
          <w:color w:val="000000"/>
          <w:sz w:val="28"/>
          <w:szCs w:val="28"/>
        </w:rPr>
        <w:t>квалификационных аттестатов оценщиков по нап</w:t>
      </w:r>
      <w:r w:rsidR="00553F21" w:rsidRPr="00E40A03">
        <w:rPr>
          <w:color w:val="000000"/>
          <w:sz w:val="28"/>
          <w:szCs w:val="28"/>
        </w:rPr>
        <w:t>равлению: «оценка недвижимости».</w:t>
      </w:r>
    </w:p>
    <w:p w:rsidR="00AF1C7A" w:rsidRPr="00E40A03" w:rsidRDefault="00AF1C7A" w:rsidP="00AF1C7A">
      <w:pPr>
        <w:pStyle w:val="a5"/>
        <w:ind w:firstLine="0"/>
        <w:rPr>
          <w:color w:val="000000"/>
          <w:sz w:val="28"/>
          <w:szCs w:val="28"/>
        </w:rPr>
      </w:pPr>
      <w:r w:rsidRPr="00E40A03">
        <w:rPr>
          <w:color w:val="000000"/>
          <w:sz w:val="28"/>
          <w:szCs w:val="28"/>
        </w:rPr>
        <w:t xml:space="preserve">11) </w:t>
      </w:r>
      <w:r w:rsidR="00553F21" w:rsidRPr="00E40A03">
        <w:rPr>
          <w:color w:val="000000"/>
          <w:sz w:val="28"/>
          <w:szCs w:val="28"/>
        </w:rPr>
        <w:t xml:space="preserve">Копии </w:t>
      </w:r>
      <w:r w:rsidRPr="00E40A03">
        <w:rPr>
          <w:color w:val="000000"/>
          <w:sz w:val="28"/>
          <w:szCs w:val="28"/>
        </w:rPr>
        <w:t xml:space="preserve">документов о членстве в саморегулируемой(ых) организации(ях) оценщиков не менее двух оценщиков, членство которых не приостановлено, состоящих в трудовых отношениях с участником </w:t>
      </w:r>
      <w:r w:rsidR="00BE0EFF">
        <w:rPr>
          <w:color w:val="000000"/>
          <w:sz w:val="28"/>
          <w:szCs w:val="28"/>
        </w:rPr>
        <w:t>запроса предложений</w:t>
      </w:r>
      <w:r w:rsidRPr="00E40A03">
        <w:rPr>
          <w:color w:val="000000"/>
          <w:sz w:val="28"/>
          <w:szCs w:val="28"/>
        </w:rPr>
        <w:t xml:space="preserve"> (для юридических лиц)</w:t>
      </w:r>
      <w:r w:rsidR="00553F21" w:rsidRPr="00E40A03">
        <w:rPr>
          <w:color w:val="000000"/>
          <w:sz w:val="28"/>
          <w:szCs w:val="28"/>
        </w:rPr>
        <w:t>.</w:t>
      </w:r>
    </w:p>
    <w:p w:rsidR="00AF1C7A" w:rsidRPr="00AF1C7A" w:rsidRDefault="00AF1C7A" w:rsidP="00AF1C7A">
      <w:pPr>
        <w:pStyle w:val="a5"/>
        <w:ind w:firstLine="0"/>
        <w:rPr>
          <w:color w:val="000000"/>
          <w:sz w:val="28"/>
          <w:szCs w:val="28"/>
        </w:rPr>
      </w:pPr>
      <w:r w:rsidRPr="00E40A03">
        <w:rPr>
          <w:color w:val="000000"/>
          <w:sz w:val="28"/>
          <w:szCs w:val="28"/>
        </w:rPr>
        <w:t xml:space="preserve">12) </w:t>
      </w:r>
      <w:r w:rsidR="00553F21" w:rsidRPr="00E40A03">
        <w:rPr>
          <w:color w:val="000000"/>
          <w:sz w:val="28"/>
          <w:szCs w:val="28"/>
        </w:rPr>
        <w:t xml:space="preserve">Копия </w:t>
      </w:r>
      <w:r w:rsidR="00650F96">
        <w:rPr>
          <w:color w:val="000000"/>
          <w:sz w:val="28"/>
          <w:szCs w:val="28"/>
        </w:rPr>
        <w:t xml:space="preserve">действующего </w:t>
      </w:r>
      <w:r w:rsidRPr="00E40A03">
        <w:rPr>
          <w:color w:val="000000"/>
          <w:sz w:val="28"/>
          <w:szCs w:val="28"/>
        </w:rPr>
        <w:t xml:space="preserve">полиса страхования ответственности участника </w:t>
      </w:r>
      <w:r w:rsidR="000858F4">
        <w:rPr>
          <w:color w:val="000000"/>
          <w:sz w:val="28"/>
          <w:szCs w:val="28"/>
        </w:rPr>
        <w:t>запроса предложений</w:t>
      </w:r>
      <w:r w:rsidRPr="00E40A03">
        <w:rPr>
          <w:color w:val="000000"/>
          <w:sz w:val="28"/>
          <w:szCs w:val="28"/>
        </w:rPr>
        <w:t xml:space="preserve"> за нарушение договора на проведение оценки и ответственность за причинение вреда имуществу третьих лиц в результате нарушения требований Федерального закона от 29.07.1998 №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на сумму не менее 5 млн. руб. (для юридических лиц).</w:t>
      </w:r>
    </w:p>
    <w:p w:rsidR="00870A30" w:rsidRDefault="00870A30" w:rsidP="00AF1C7A">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Документы, входящие в состав заявки на участие в запросе предложений, и подаваемые </w:t>
      </w:r>
      <w:r w:rsidR="00925647">
        <w:rPr>
          <w:rFonts w:ascii="Times New Roman" w:hAnsi="Times New Roman" w:cs="Times New Roman"/>
          <w:sz w:val="28"/>
          <w:szCs w:val="28"/>
        </w:rPr>
        <w:t>Организатору</w:t>
      </w:r>
      <w:r>
        <w:rPr>
          <w:rFonts w:ascii="Times New Roman" w:hAnsi="Times New Roman" w:cs="Times New Roman"/>
          <w:sz w:val="28"/>
          <w:szCs w:val="28"/>
        </w:rPr>
        <w:t>,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несоблюдения претендентом требований настоящего пункта,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нарушения претендентом требований настоящего пункта в части оформления заявки на участие в запросе предложений,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BB4061">
        <w:rPr>
          <w:sz w:val="28"/>
          <w:szCs w:val="28"/>
        </w:rPr>
        <w:t>13</w:t>
      </w:r>
      <w:r w:rsidR="00C74D7B">
        <w:rPr>
          <w:sz w:val="28"/>
          <w:szCs w:val="28"/>
        </w:rPr>
        <w:t>»</w:t>
      </w:r>
      <w:r w:rsidR="009B6E9B">
        <w:rPr>
          <w:sz w:val="28"/>
          <w:szCs w:val="28"/>
        </w:rPr>
        <w:t xml:space="preserve"> </w:t>
      </w:r>
      <w:r w:rsidR="00AB25D6" w:rsidRPr="00AB25D6">
        <w:rPr>
          <w:sz w:val="28"/>
          <w:szCs w:val="28"/>
        </w:rPr>
        <w:t>апреля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BB4061">
        <w:rPr>
          <w:sz w:val="28"/>
          <w:szCs w:val="28"/>
        </w:rPr>
        <w:t>19</w:t>
      </w:r>
      <w:r w:rsidR="0016751A">
        <w:rPr>
          <w:sz w:val="28"/>
          <w:szCs w:val="28"/>
        </w:rPr>
        <w:t>»</w:t>
      </w:r>
      <w:r w:rsidR="007A2F07">
        <w:rPr>
          <w:sz w:val="28"/>
          <w:szCs w:val="28"/>
        </w:rPr>
        <w:t xml:space="preserve"> </w:t>
      </w:r>
      <w:r w:rsidR="00F14BA4">
        <w:rPr>
          <w:sz w:val="28"/>
          <w:szCs w:val="28"/>
        </w:rPr>
        <w:t xml:space="preserve">апреля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BB4061">
        <w:rPr>
          <w:sz w:val="28"/>
          <w:szCs w:val="28"/>
        </w:rPr>
        <w:t>19</w:t>
      </w:r>
      <w:r w:rsidR="0016751A">
        <w:rPr>
          <w:sz w:val="28"/>
          <w:szCs w:val="28"/>
        </w:rPr>
        <w:t>»</w:t>
      </w:r>
      <w:r w:rsidR="007A2F07">
        <w:rPr>
          <w:sz w:val="28"/>
          <w:szCs w:val="28"/>
        </w:rPr>
        <w:t xml:space="preserve"> </w:t>
      </w:r>
      <w:r w:rsidR="00F14BA4">
        <w:rPr>
          <w:sz w:val="28"/>
          <w:szCs w:val="28"/>
        </w:rPr>
        <w:t>апреля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lastRenderedPageBreak/>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BB4061">
        <w:rPr>
          <w:sz w:val="28"/>
          <w:szCs w:val="28"/>
        </w:rPr>
        <w:t>20</w:t>
      </w:r>
      <w:bookmarkStart w:id="1" w:name="_GoBack"/>
      <w:bookmarkEnd w:id="1"/>
      <w:r w:rsidR="0016751A">
        <w:rPr>
          <w:sz w:val="28"/>
          <w:szCs w:val="28"/>
        </w:rPr>
        <w:t>»</w:t>
      </w:r>
      <w:r w:rsidR="007A2F07">
        <w:rPr>
          <w:sz w:val="28"/>
          <w:szCs w:val="28"/>
        </w:rPr>
        <w:t xml:space="preserve"> апреля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lastRenderedPageBreak/>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 xml:space="preserve">.4. настоящей документации, не предоставит соответственно запрашиваемые  разъяснения </w:t>
      </w:r>
      <w:r w:rsidR="00A86A0D" w:rsidRPr="00C20C75">
        <w:rPr>
          <w:color w:val="000000"/>
          <w:sz w:val="28"/>
          <w:szCs w:val="28"/>
        </w:rPr>
        <w:lastRenderedPageBreak/>
        <w:t>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rsidR="00495852" w:rsidRPr="00A91FE6"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AB25D6">
        <w:rPr>
          <w:sz w:val="28"/>
          <w:szCs w:val="28"/>
        </w:rPr>
        <w:t xml:space="preserve"> 4</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AB25D6">
        <w:rPr>
          <w:sz w:val="28"/>
          <w:szCs w:val="28"/>
        </w:rPr>
        <w:t>4</w:t>
      </w:r>
      <w:r w:rsidR="00DE766B" w:rsidRPr="00A91FE6">
        <w:rPr>
          <w:sz w:val="28"/>
          <w:szCs w:val="28"/>
        </w:rPr>
        <w:t>)</w:t>
      </w:r>
      <w:r w:rsidRPr="00A91FE6">
        <w:rPr>
          <w:sz w:val="28"/>
          <w:szCs w:val="28"/>
        </w:rPr>
        <w:t>;</w:t>
      </w:r>
    </w:p>
    <w:p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553F21">
        <w:rPr>
          <w:sz w:val="28"/>
          <w:szCs w:val="28"/>
        </w:rPr>
        <w:t>6</w:t>
      </w:r>
      <w:r w:rsidR="00AB25D6">
        <w:rPr>
          <w:sz w:val="28"/>
          <w:szCs w:val="28"/>
        </w:rPr>
        <w:t>0</w:t>
      </w:r>
      <w:r w:rsidR="00435245" w:rsidRPr="00AF3588">
        <w:rPr>
          <w:sz w:val="28"/>
          <w:szCs w:val="28"/>
        </w:rPr>
        <w:t>% (коэффициент значимости 0,</w:t>
      </w:r>
      <w:r w:rsidR="00553F21">
        <w:rPr>
          <w:sz w:val="28"/>
          <w:szCs w:val="28"/>
        </w:rPr>
        <w:t>6</w:t>
      </w:r>
      <w:r w:rsidR="00435245" w:rsidRPr="00AF3588">
        <w:rPr>
          <w:sz w:val="28"/>
          <w:szCs w:val="28"/>
        </w:rPr>
        <w:t>)</w:t>
      </w:r>
      <w:r w:rsidRPr="00AF358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AB25D6">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AB25D6">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A24B62">
        <w:rPr>
          <w:bCs/>
          <w:sz w:val="28"/>
          <w:szCs w:val="28"/>
        </w:rPr>
        <w:t>4</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A24B62">
        <w:rPr>
          <w:bCs/>
          <w:sz w:val="28"/>
          <w:szCs w:val="28"/>
        </w:rPr>
        <w:t>4</w:t>
      </w:r>
    </w:p>
    <w:p w:rsidR="004A26B1" w:rsidRPr="00416DEE" w:rsidRDefault="004A26B1" w:rsidP="00AC3DA0">
      <w:pPr>
        <w:tabs>
          <w:tab w:val="left" w:pos="2700"/>
        </w:tabs>
        <w:ind w:firstLine="709"/>
        <w:jc w:val="both"/>
        <w:rPr>
          <w:bCs/>
          <w:sz w:val="28"/>
          <w:szCs w:val="28"/>
        </w:rPr>
      </w:pP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lastRenderedPageBreak/>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553F21">
        <w:rPr>
          <w:b/>
          <w:bCs/>
          <w:sz w:val="28"/>
          <w:szCs w:val="28"/>
        </w:rPr>
        <w:t>6</w:t>
      </w:r>
      <w:r w:rsidRPr="00A91FE6">
        <w:rPr>
          <w:b/>
          <w:bCs/>
          <w:sz w:val="28"/>
          <w:szCs w:val="28"/>
        </w:rPr>
        <w:t>0</w:t>
      </w:r>
      <w:r w:rsidR="005E6DC3" w:rsidRPr="00A91FE6">
        <w:rPr>
          <w:b/>
          <w:bCs/>
          <w:sz w:val="28"/>
          <w:szCs w:val="28"/>
        </w:rPr>
        <w:t>%, коэффициент значимости 0,</w:t>
      </w:r>
      <w:r w:rsidR="00553F21">
        <w:rPr>
          <w:b/>
          <w:bCs/>
          <w:sz w:val="28"/>
          <w:szCs w:val="28"/>
        </w:rPr>
        <w:t>6</w:t>
      </w:r>
      <w:r w:rsidR="005E6DC3" w:rsidRPr="00A91FE6">
        <w:rPr>
          <w:b/>
          <w:bCs/>
          <w:sz w:val="28"/>
          <w:szCs w:val="28"/>
        </w:rPr>
        <w:t xml:space="preserve">) </w:t>
      </w:r>
    </w:p>
    <w:p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925647" w:rsidRPr="00925647">
        <w:rPr>
          <w:sz w:val="28"/>
          <w:szCs w:val="28"/>
        </w:rPr>
        <w:t>Квалификация участника закупки и его персонала</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Style w:val="15"/>
        <w:tblW w:w="5000" w:type="pct"/>
        <w:tblInd w:w="0" w:type="dxa"/>
        <w:tblLook w:val="04A0" w:firstRow="1" w:lastRow="0" w:firstColumn="1" w:lastColumn="0" w:noHBand="0" w:noVBand="1"/>
      </w:tblPr>
      <w:tblGrid>
        <w:gridCol w:w="537"/>
        <w:gridCol w:w="248"/>
        <w:gridCol w:w="2180"/>
        <w:gridCol w:w="2003"/>
        <w:gridCol w:w="2340"/>
        <w:gridCol w:w="2547"/>
      </w:tblGrid>
      <w:tr w:rsidR="00553F21" w:rsidRPr="008B33EC" w:rsidTr="007F0A15">
        <w:trPr>
          <w:trHeight w:val="145"/>
        </w:trPr>
        <w:tc>
          <w:tcPr>
            <w:tcW w:w="273"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 п/п</w:t>
            </w:r>
          </w:p>
        </w:tc>
        <w:tc>
          <w:tcPr>
            <w:tcW w:w="4727" w:type="pct"/>
            <w:gridSpan w:val="5"/>
            <w:tcBorders>
              <w:top w:val="single" w:sz="4" w:space="0" w:color="auto"/>
              <w:left w:val="single" w:sz="4" w:space="0" w:color="auto"/>
              <w:bottom w:val="single" w:sz="4" w:space="0" w:color="auto"/>
              <w:right w:val="single" w:sz="4" w:space="0" w:color="auto"/>
            </w:tcBorders>
            <w:vAlign w:val="center"/>
            <w:hideMark/>
          </w:tcPr>
          <w:p w:rsidR="00553F21" w:rsidRPr="00553F21" w:rsidRDefault="00553F21" w:rsidP="00553F21">
            <w:pPr>
              <w:jc w:val="center"/>
              <w:rPr>
                <w:rFonts w:ascii="Times New Roman" w:hAnsi="Times New Roman" w:cs="Times New Roman"/>
                <w:b/>
                <w:sz w:val="20"/>
                <w:szCs w:val="20"/>
              </w:rPr>
            </w:pPr>
            <w:r w:rsidRPr="00553F21">
              <w:rPr>
                <w:rFonts w:ascii="Times New Roman" w:hAnsi="Times New Roman" w:cs="Times New Roman"/>
                <w:b/>
                <w:sz w:val="20"/>
                <w:szCs w:val="20"/>
              </w:rPr>
              <w:t>Квалификация участника закупки и его персонала</w:t>
            </w:r>
          </w:p>
        </w:tc>
      </w:tr>
      <w:tr w:rsidR="00553F21" w:rsidRPr="008B33EC" w:rsidTr="007F0A15">
        <w:trPr>
          <w:trHeight w:val="145"/>
        </w:trPr>
        <w:tc>
          <w:tcPr>
            <w:tcW w:w="273"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45086D" w:rsidP="00612058">
            <w:pPr>
              <w:jc w:val="both"/>
              <w:rPr>
                <w:rFonts w:ascii="Times New Roman" w:hAnsi="Times New Roman" w:cs="Times New Roman"/>
                <w:sz w:val="20"/>
                <w:szCs w:val="20"/>
              </w:rPr>
            </w:pPr>
            <w:r>
              <w:rPr>
                <w:rFonts w:ascii="Times New Roman" w:hAnsi="Times New Roman" w:cs="Times New Roman"/>
                <w:sz w:val="20"/>
                <w:szCs w:val="20"/>
              </w:rPr>
              <w:t>Плказатель</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r w:rsidRPr="008B33EC">
              <w:rPr>
                <w:rFonts w:ascii="Times New Roman" w:hAnsi="Times New Roman" w:cs="Times New Roman"/>
                <w:sz w:val="20"/>
                <w:szCs w:val="20"/>
              </w:rPr>
              <w:t>Шкала оценки по группам подкритериев (баллы)</w:t>
            </w:r>
          </w:p>
        </w:tc>
        <w:tc>
          <w:tcPr>
            <w:tcW w:w="1187"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Максимальное количество баллов</w:t>
            </w:r>
          </w:p>
        </w:tc>
        <w:tc>
          <w:tcPr>
            <w:tcW w:w="1291"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45086D">
            <w:pPr>
              <w:jc w:val="both"/>
              <w:rPr>
                <w:rFonts w:ascii="Times New Roman" w:hAnsi="Times New Roman" w:cs="Times New Roman"/>
                <w:sz w:val="20"/>
                <w:szCs w:val="20"/>
              </w:rPr>
            </w:pPr>
            <w:r w:rsidRPr="008B33EC">
              <w:rPr>
                <w:rFonts w:ascii="Times New Roman" w:hAnsi="Times New Roman" w:cs="Times New Roman"/>
                <w:sz w:val="20"/>
                <w:szCs w:val="20"/>
              </w:rPr>
              <w:t xml:space="preserve">Документы, подтверждающие соответствие </w:t>
            </w:r>
            <w:r w:rsidR="0045086D">
              <w:rPr>
                <w:rFonts w:ascii="Times New Roman" w:hAnsi="Times New Roman" w:cs="Times New Roman"/>
                <w:sz w:val="20"/>
                <w:szCs w:val="20"/>
              </w:rPr>
              <w:t>показателю</w:t>
            </w:r>
          </w:p>
        </w:tc>
      </w:tr>
      <w:tr w:rsidR="00553F21" w:rsidRPr="008B33EC" w:rsidTr="007F0A15">
        <w:trPr>
          <w:trHeight w:val="145"/>
        </w:trPr>
        <w:tc>
          <w:tcPr>
            <w:tcW w:w="273" w:type="pct"/>
            <w:vMerge w:val="restart"/>
            <w:tcBorders>
              <w:top w:val="single" w:sz="4" w:space="0" w:color="auto"/>
              <w:left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1.</w:t>
            </w: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 xml:space="preserve">Наличие опыта успешного оказания услуг, аналогичных предмету </w:t>
            </w:r>
            <w:r>
              <w:rPr>
                <w:rFonts w:ascii="Times New Roman" w:hAnsi="Times New Roman" w:cs="Times New Roman"/>
                <w:sz w:val="20"/>
                <w:szCs w:val="20"/>
              </w:rPr>
              <w:t>договора</w:t>
            </w:r>
            <w:r w:rsidRPr="008B33EC">
              <w:rPr>
                <w:rFonts w:ascii="Times New Roman" w:hAnsi="Times New Roman" w:cs="Times New Roman"/>
                <w:sz w:val="20"/>
                <w:szCs w:val="20"/>
              </w:rPr>
              <w:t xml:space="preserve">, на объектах г. Москвы и Московской области, за последние 3 года на сумму не менее </w:t>
            </w:r>
            <w:r>
              <w:rPr>
                <w:rFonts w:ascii="Times New Roman" w:hAnsi="Times New Roman" w:cs="Times New Roman"/>
                <w:sz w:val="20"/>
                <w:szCs w:val="20"/>
              </w:rPr>
              <w:t>1</w:t>
            </w:r>
            <w:r w:rsidRPr="006672E5">
              <w:rPr>
                <w:rFonts w:ascii="Times New Roman" w:hAnsi="Times New Roman" w:cs="Times New Roman"/>
                <w:sz w:val="20"/>
                <w:szCs w:val="20"/>
              </w:rPr>
              <w:t>0</w:t>
            </w:r>
            <w:r w:rsidRPr="008B33EC">
              <w:rPr>
                <w:rFonts w:ascii="Times New Roman" w:hAnsi="Times New Roman" w:cs="Times New Roman"/>
                <w:sz w:val="20"/>
                <w:szCs w:val="20"/>
              </w:rPr>
              <w:t xml:space="preserve">% начальной (максимальной) цены </w:t>
            </w:r>
            <w:r>
              <w:rPr>
                <w:rFonts w:ascii="Times New Roman" w:hAnsi="Times New Roman" w:cs="Times New Roman"/>
                <w:sz w:val="20"/>
                <w:szCs w:val="20"/>
              </w:rPr>
              <w:t>договора</w:t>
            </w:r>
            <w:r w:rsidRPr="008B33EC">
              <w:rPr>
                <w:rFonts w:ascii="Times New Roman" w:hAnsi="Times New Roman" w:cs="Times New Roman"/>
                <w:sz w:val="20"/>
                <w:szCs w:val="20"/>
              </w:rPr>
              <w:t xml:space="preserve"> каждый</w:t>
            </w:r>
            <w:r>
              <w:rPr>
                <w:rFonts w:ascii="Times New Roman" w:hAnsi="Times New Roman" w:cs="Times New Roman"/>
                <w:sz w:val="20"/>
                <w:szCs w:val="20"/>
              </w:rPr>
              <w:t>*</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b/>
                <w:sz w:val="20"/>
                <w:szCs w:val="20"/>
              </w:rPr>
            </w:pPr>
            <w:r w:rsidRPr="008B33EC">
              <w:rPr>
                <w:rFonts w:ascii="Times New Roman" w:hAnsi="Times New Roman" w:cs="Times New Roman"/>
                <w:b/>
                <w:sz w:val="20"/>
                <w:szCs w:val="20"/>
              </w:rPr>
              <w:t xml:space="preserve">От 0 до </w:t>
            </w:r>
            <w:r>
              <w:rPr>
                <w:rFonts w:ascii="Times New Roman" w:hAnsi="Times New Roman" w:cs="Times New Roman"/>
                <w:b/>
                <w:sz w:val="20"/>
                <w:szCs w:val="20"/>
              </w:rPr>
              <w:t>15</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r w:rsidRPr="00FF0930">
              <w:rPr>
                <w:rFonts w:ascii="Times New Roman" w:hAnsi="Times New Roman" w:cs="Times New Roman"/>
                <w:sz w:val="20"/>
                <w:szCs w:val="20"/>
              </w:rPr>
              <w:t xml:space="preserve">Максимальное количество баллов выставляется участнику </w:t>
            </w:r>
            <w:r>
              <w:rPr>
                <w:rFonts w:ascii="Times New Roman" w:hAnsi="Times New Roman" w:cs="Times New Roman"/>
                <w:sz w:val="20"/>
                <w:szCs w:val="20"/>
              </w:rPr>
              <w:t>запроса предложений</w:t>
            </w:r>
            <w:r w:rsidRPr="00FF0930">
              <w:rPr>
                <w:rFonts w:ascii="Times New Roman" w:hAnsi="Times New Roman" w:cs="Times New Roman"/>
                <w:sz w:val="20"/>
                <w:szCs w:val="20"/>
              </w:rPr>
              <w:t xml:space="preserve">, предложившему 15 и более </w:t>
            </w:r>
            <w:r>
              <w:rPr>
                <w:rFonts w:ascii="Times New Roman" w:hAnsi="Times New Roman" w:cs="Times New Roman"/>
                <w:sz w:val="20"/>
                <w:szCs w:val="20"/>
              </w:rPr>
              <w:t>контрактов/договоров</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45086D">
            <w:pPr>
              <w:jc w:val="both"/>
              <w:rPr>
                <w:rFonts w:ascii="Times New Roman" w:hAnsi="Times New Roman" w:cs="Times New Roman"/>
                <w:sz w:val="20"/>
                <w:szCs w:val="20"/>
              </w:rPr>
            </w:pPr>
            <w:r w:rsidRPr="008B33EC" w:rsidDel="00A5204C">
              <w:rPr>
                <w:rFonts w:ascii="Times New Roman" w:hAnsi="Times New Roman" w:cs="Times New Roman"/>
                <w:sz w:val="20"/>
                <w:szCs w:val="20"/>
              </w:rPr>
              <w:t>Информация о контрактах/договорах, подтверждается копи</w:t>
            </w:r>
            <w:r>
              <w:rPr>
                <w:rFonts w:ascii="Times New Roman" w:hAnsi="Times New Roman" w:cs="Times New Roman"/>
                <w:sz w:val="20"/>
                <w:szCs w:val="20"/>
              </w:rPr>
              <w:t>ями</w:t>
            </w:r>
            <w:r w:rsidRPr="008B33EC" w:rsidDel="00A5204C">
              <w:rPr>
                <w:rFonts w:ascii="Times New Roman" w:hAnsi="Times New Roman" w:cs="Times New Roman"/>
                <w:sz w:val="20"/>
                <w:szCs w:val="20"/>
              </w:rPr>
              <w:t xml:space="preserve"> так</w:t>
            </w:r>
            <w:r>
              <w:rPr>
                <w:rFonts w:ascii="Times New Roman" w:hAnsi="Times New Roman" w:cs="Times New Roman"/>
                <w:sz w:val="20"/>
                <w:szCs w:val="20"/>
              </w:rPr>
              <w:t>их</w:t>
            </w:r>
            <w:r w:rsidRPr="008B33EC" w:rsidDel="00A5204C">
              <w:rPr>
                <w:rFonts w:ascii="Times New Roman" w:hAnsi="Times New Roman" w:cs="Times New Roman"/>
                <w:sz w:val="20"/>
                <w:szCs w:val="20"/>
              </w:rPr>
              <w:t xml:space="preserve"> контракт</w:t>
            </w:r>
            <w:r>
              <w:rPr>
                <w:rFonts w:ascii="Times New Roman" w:hAnsi="Times New Roman" w:cs="Times New Roman"/>
                <w:sz w:val="20"/>
                <w:szCs w:val="20"/>
              </w:rPr>
              <w:t>ов/договоров</w:t>
            </w:r>
            <w:r w:rsidRPr="008B33EC" w:rsidDel="00A5204C">
              <w:rPr>
                <w:rFonts w:ascii="Times New Roman" w:hAnsi="Times New Roman" w:cs="Times New Roman"/>
                <w:sz w:val="20"/>
                <w:szCs w:val="20"/>
              </w:rPr>
              <w:t xml:space="preserve"> (включая все дополнения, приложения, изменения к н</w:t>
            </w:r>
            <w:r>
              <w:rPr>
                <w:rFonts w:ascii="Times New Roman" w:hAnsi="Times New Roman" w:cs="Times New Roman"/>
                <w:sz w:val="20"/>
                <w:szCs w:val="20"/>
              </w:rPr>
              <w:t>им</w:t>
            </w:r>
            <w:r w:rsidRPr="008B33EC" w:rsidDel="00A5204C">
              <w:rPr>
                <w:rFonts w:ascii="Times New Roman" w:hAnsi="Times New Roman" w:cs="Times New Roman"/>
                <w:sz w:val="20"/>
                <w:szCs w:val="20"/>
              </w:rPr>
              <w:t>) с приложением итогов</w:t>
            </w:r>
            <w:r>
              <w:rPr>
                <w:rFonts w:ascii="Times New Roman" w:hAnsi="Times New Roman" w:cs="Times New Roman"/>
                <w:sz w:val="20"/>
                <w:szCs w:val="20"/>
              </w:rPr>
              <w:t>ых</w:t>
            </w:r>
            <w:r w:rsidRPr="008B33EC" w:rsidDel="00A5204C">
              <w:rPr>
                <w:rFonts w:ascii="Times New Roman" w:hAnsi="Times New Roman" w:cs="Times New Roman"/>
                <w:sz w:val="20"/>
                <w:szCs w:val="20"/>
              </w:rPr>
              <w:t xml:space="preserve"> актов приемки </w:t>
            </w:r>
            <w:r w:rsidRPr="008B33EC">
              <w:rPr>
                <w:rFonts w:ascii="Times New Roman" w:hAnsi="Times New Roman" w:cs="Times New Roman"/>
                <w:sz w:val="20"/>
                <w:szCs w:val="20"/>
              </w:rPr>
              <w:t xml:space="preserve">оказанных </w:t>
            </w:r>
            <w:r w:rsidRPr="008B33EC" w:rsidDel="00A5204C">
              <w:rPr>
                <w:rFonts w:ascii="Times New Roman" w:hAnsi="Times New Roman" w:cs="Times New Roman"/>
                <w:sz w:val="20"/>
                <w:szCs w:val="20"/>
              </w:rPr>
              <w:t xml:space="preserve">услуг (при наличии) или всех отдельных актов о приемке </w:t>
            </w:r>
            <w:r w:rsidRPr="008B33EC">
              <w:rPr>
                <w:rFonts w:ascii="Times New Roman" w:hAnsi="Times New Roman" w:cs="Times New Roman"/>
                <w:sz w:val="20"/>
                <w:szCs w:val="20"/>
              </w:rPr>
              <w:t xml:space="preserve">оказанных </w:t>
            </w:r>
            <w:r w:rsidRPr="008B33EC" w:rsidDel="00A5204C">
              <w:rPr>
                <w:rFonts w:ascii="Times New Roman" w:hAnsi="Times New Roman" w:cs="Times New Roman"/>
                <w:sz w:val="20"/>
                <w:szCs w:val="20"/>
              </w:rPr>
              <w:t>услуг</w:t>
            </w:r>
            <w:r w:rsidRPr="008B33EC">
              <w:rPr>
                <w:rFonts w:ascii="Times New Roman" w:hAnsi="Times New Roman" w:cs="Times New Roman"/>
                <w:sz w:val="20"/>
                <w:szCs w:val="20"/>
              </w:rPr>
              <w:t xml:space="preserve"> за последние 3 года (до даты окончания срока подачи заявок на участие в </w:t>
            </w:r>
            <w:r>
              <w:rPr>
                <w:rFonts w:ascii="Times New Roman" w:hAnsi="Times New Roman" w:cs="Times New Roman"/>
                <w:sz w:val="20"/>
                <w:szCs w:val="20"/>
              </w:rPr>
              <w:t>запросе предложений</w:t>
            </w:r>
            <w:r w:rsidRPr="008B33EC">
              <w:rPr>
                <w:rFonts w:ascii="Times New Roman" w:hAnsi="Times New Roman" w:cs="Times New Roman"/>
                <w:sz w:val="20"/>
                <w:szCs w:val="20"/>
              </w:rPr>
              <w:t>)</w:t>
            </w:r>
            <w:r w:rsidRPr="008B33EC" w:rsidDel="00A5204C">
              <w:rPr>
                <w:rFonts w:ascii="Times New Roman" w:hAnsi="Times New Roman" w:cs="Times New Roman"/>
                <w:sz w:val="20"/>
                <w:szCs w:val="20"/>
              </w:rPr>
              <w:t>, с указанием наименования заказчика по этим контрактам/договорам</w:t>
            </w:r>
          </w:p>
        </w:tc>
      </w:tr>
      <w:tr w:rsidR="007F0A15" w:rsidRPr="008B33EC" w:rsidTr="007F0A15">
        <w:trPr>
          <w:trHeight w:val="145"/>
        </w:trPr>
        <w:tc>
          <w:tcPr>
            <w:tcW w:w="273" w:type="pct"/>
            <w:vMerge/>
            <w:tcBorders>
              <w:left w:val="single" w:sz="4" w:space="0" w:color="auto"/>
              <w:right w:val="single" w:sz="4" w:space="0" w:color="auto"/>
            </w:tcBorders>
            <w:vAlign w:val="center"/>
          </w:tcPr>
          <w:p w:rsidR="007F0A15" w:rsidRPr="008B33EC" w:rsidRDefault="007F0A15" w:rsidP="007F0A15">
            <w:pPr>
              <w:jc w:val="both"/>
              <w:rPr>
                <w:rFonts w:ascii="Times New Roman" w:hAnsi="Times New Roman" w:cs="Times New Roman"/>
                <w:sz w:val="20"/>
                <w:szCs w:val="20"/>
              </w:rPr>
            </w:pPr>
          </w:p>
        </w:tc>
        <w:tc>
          <w:tcPr>
            <w:tcW w:w="126" w:type="pct"/>
            <w:vMerge w:val="restart"/>
            <w:tcBorders>
              <w:top w:val="single" w:sz="4" w:space="0" w:color="auto"/>
              <w:left w:val="single" w:sz="4" w:space="0" w:color="auto"/>
              <w:right w:val="single" w:sz="4" w:space="0" w:color="auto"/>
            </w:tcBorders>
            <w:vAlign w:val="center"/>
          </w:tcPr>
          <w:p w:rsidR="007F0A15" w:rsidRPr="008B33EC" w:rsidRDefault="007F0A15" w:rsidP="007F0A15">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jc w:val="both"/>
              <w:rPr>
                <w:rFonts w:ascii="Times New Roman" w:hAnsi="Times New Roman" w:cs="Times New Roman"/>
                <w:sz w:val="20"/>
                <w:szCs w:val="20"/>
              </w:rPr>
            </w:pPr>
            <w:r>
              <w:rPr>
                <w:rFonts w:ascii="Times New Roman" w:hAnsi="Times New Roman" w:cs="Times New Roman"/>
                <w:sz w:val="20"/>
                <w:szCs w:val="20"/>
              </w:rPr>
              <w:t>5</w:t>
            </w:r>
          </w:p>
        </w:tc>
        <w:tc>
          <w:tcPr>
            <w:tcW w:w="1016" w:type="pct"/>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jc w:val="both"/>
              <w:rPr>
                <w:rFonts w:ascii="Times New Roman" w:hAnsi="Times New Roman" w:cs="Times New Roman"/>
                <w:sz w:val="20"/>
                <w:szCs w:val="20"/>
              </w:rPr>
            </w:pPr>
            <w:r w:rsidRPr="008B33EC">
              <w:rPr>
                <w:rFonts w:ascii="Times New Roman" w:hAnsi="Times New Roman" w:cs="Times New Roman"/>
                <w:sz w:val="20"/>
                <w:szCs w:val="20"/>
              </w:rPr>
              <w:t xml:space="preserve">0 </w:t>
            </w:r>
            <w:r>
              <w:rPr>
                <w:rFonts w:ascii="Times New Roman" w:hAnsi="Times New Roman" w:cs="Times New Roman"/>
                <w:sz w:val="20"/>
                <w:szCs w:val="20"/>
              </w:rPr>
              <w:t>(является условием допуска)</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rPr>
                <w:rFonts w:ascii="Times New Roman" w:hAnsi="Times New Roman" w:cs="Times New Roman"/>
                <w:sz w:val="20"/>
                <w:szCs w:val="20"/>
              </w:rPr>
            </w:pPr>
          </w:p>
        </w:tc>
      </w:tr>
      <w:tr w:rsidR="007F0A15" w:rsidRPr="008B33EC" w:rsidTr="007F0A15">
        <w:trPr>
          <w:trHeight w:val="145"/>
        </w:trPr>
        <w:tc>
          <w:tcPr>
            <w:tcW w:w="273" w:type="pct"/>
            <w:vMerge/>
            <w:tcBorders>
              <w:left w:val="single" w:sz="4" w:space="0" w:color="auto"/>
              <w:right w:val="single" w:sz="4" w:space="0" w:color="auto"/>
            </w:tcBorders>
            <w:vAlign w:val="center"/>
          </w:tcPr>
          <w:p w:rsidR="007F0A15" w:rsidRPr="008B33EC" w:rsidRDefault="007F0A15" w:rsidP="007F0A15">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7F0A15" w:rsidRPr="008B33EC" w:rsidRDefault="007F0A15" w:rsidP="007F0A15">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jc w:val="both"/>
              <w:rPr>
                <w:rFonts w:ascii="Times New Roman" w:hAnsi="Times New Roman" w:cs="Times New Roman"/>
                <w:sz w:val="20"/>
                <w:szCs w:val="20"/>
              </w:rPr>
            </w:pPr>
            <w:r>
              <w:rPr>
                <w:rFonts w:ascii="Times New Roman" w:hAnsi="Times New Roman" w:cs="Times New Roman"/>
                <w:sz w:val="20"/>
                <w:szCs w:val="20"/>
              </w:rPr>
              <w:t>6</w:t>
            </w:r>
          </w:p>
        </w:tc>
        <w:tc>
          <w:tcPr>
            <w:tcW w:w="1016" w:type="pct"/>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jc w:val="both"/>
              <w:rPr>
                <w:rFonts w:ascii="Times New Roman" w:hAnsi="Times New Roman" w:cs="Times New Roman"/>
                <w:sz w:val="20"/>
                <w:szCs w:val="20"/>
              </w:rPr>
            </w:pPr>
            <w:r>
              <w:rPr>
                <w:rFonts w:ascii="Times New Roman" w:hAnsi="Times New Roman" w:cs="Times New Roman"/>
                <w:sz w:val="20"/>
                <w:szCs w:val="20"/>
              </w:rPr>
              <w:t>6</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7F0A15" w:rsidRPr="008B33EC" w:rsidRDefault="007F0A15" w:rsidP="007F0A15">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212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FF0930">
              <w:rPr>
                <w:rFonts w:ascii="Times New Roman" w:hAnsi="Times New Roman" w:cs="Times New Roman"/>
                <w:sz w:val="20"/>
                <w:szCs w:val="20"/>
              </w:rPr>
              <w:t xml:space="preserve">Далее оценка осуществляется из расчета </w:t>
            </w:r>
            <w:r>
              <w:rPr>
                <w:rFonts w:ascii="Times New Roman" w:hAnsi="Times New Roman" w:cs="Times New Roman"/>
                <w:sz w:val="20"/>
                <w:szCs w:val="20"/>
              </w:rPr>
              <w:t>1</w:t>
            </w:r>
            <w:r w:rsidRPr="00FF0930">
              <w:rPr>
                <w:rFonts w:ascii="Times New Roman" w:hAnsi="Times New Roman" w:cs="Times New Roman"/>
                <w:sz w:val="20"/>
                <w:szCs w:val="20"/>
              </w:rPr>
              <w:t xml:space="preserve"> балл за </w:t>
            </w:r>
            <w:r>
              <w:rPr>
                <w:rFonts w:ascii="Times New Roman" w:hAnsi="Times New Roman" w:cs="Times New Roman"/>
                <w:sz w:val="20"/>
                <w:szCs w:val="20"/>
              </w:rPr>
              <w:t>каждый контракт /договор</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15 и более</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15</w:t>
            </w:r>
            <w:r w:rsidRPr="008B33EC">
              <w:rPr>
                <w:rFonts w:ascii="Times New Roman" w:hAnsi="Times New Roman" w:cs="Times New Roman"/>
                <w:sz w:val="20"/>
                <w:szCs w:val="20"/>
              </w:rPr>
              <w:t xml:space="preserve"> (пятнадцать)</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2.</w:t>
            </w: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 xml:space="preserve">Наличие у участника </w:t>
            </w:r>
            <w:r>
              <w:rPr>
                <w:rFonts w:ascii="Times New Roman" w:hAnsi="Times New Roman" w:cs="Times New Roman"/>
                <w:sz w:val="20"/>
                <w:szCs w:val="20"/>
              </w:rPr>
              <w:t>запроса предложений</w:t>
            </w:r>
            <w:r w:rsidRPr="008B33EC">
              <w:rPr>
                <w:rFonts w:ascii="Times New Roman" w:hAnsi="Times New Roman" w:cs="Times New Roman"/>
                <w:sz w:val="20"/>
                <w:szCs w:val="20"/>
              </w:rPr>
              <w:t xml:space="preserve"> квалифицированных трудовых ресурсов (количество оценщиков в штате, чел.)</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b/>
                <w:sz w:val="20"/>
                <w:szCs w:val="20"/>
              </w:rPr>
              <w:t xml:space="preserve">От 0 до </w:t>
            </w:r>
            <w:r>
              <w:rPr>
                <w:rFonts w:ascii="Times New Roman" w:hAnsi="Times New Roman" w:cs="Times New Roman"/>
                <w:b/>
                <w:sz w:val="20"/>
                <w:szCs w:val="20"/>
              </w:rPr>
              <w:t>10</w:t>
            </w:r>
            <w:r w:rsidRPr="008B33EC">
              <w:rPr>
                <w:rFonts w:ascii="Times New Roman" w:hAnsi="Times New Roman" w:cs="Times New Roman"/>
                <w:b/>
                <w:sz w:val="20"/>
                <w:szCs w:val="20"/>
              </w:rPr>
              <w:t xml:space="preserve"> </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FF0930">
              <w:rPr>
                <w:rFonts w:ascii="Times New Roman" w:hAnsi="Times New Roman" w:cs="Times New Roman"/>
                <w:sz w:val="20"/>
                <w:szCs w:val="20"/>
              </w:rPr>
              <w:t xml:space="preserve">Максимальное количество баллов выставляется участнику </w:t>
            </w:r>
            <w:r>
              <w:rPr>
                <w:rFonts w:ascii="Times New Roman" w:hAnsi="Times New Roman" w:cs="Times New Roman"/>
                <w:sz w:val="20"/>
                <w:szCs w:val="20"/>
              </w:rPr>
              <w:t>запроса предложений</w:t>
            </w:r>
            <w:r w:rsidRPr="00FF0930">
              <w:rPr>
                <w:rFonts w:ascii="Times New Roman" w:hAnsi="Times New Roman" w:cs="Times New Roman"/>
                <w:sz w:val="20"/>
                <w:szCs w:val="20"/>
              </w:rPr>
              <w:t xml:space="preserve">, предложившему </w:t>
            </w:r>
            <w:r>
              <w:rPr>
                <w:rFonts w:ascii="Times New Roman" w:hAnsi="Times New Roman" w:cs="Times New Roman"/>
                <w:sz w:val="20"/>
                <w:szCs w:val="20"/>
              </w:rPr>
              <w:t>10</w:t>
            </w:r>
            <w:r w:rsidRPr="00FF0930">
              <w:rPr>
                <w:rFonts w:ascii="Times New Roman" w:hAnsi="Times New Roman" w:cs="Times New Roman"/>
                <w:sz w:val="20"/>
                <w:szCs w:val="20"/>
              </w:rPr>
              <w:t xml:space="preserve"> и более оценщиков</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352E0" w:rsidRDefault="00553F21" w:rsidP="00612058">
            <w:pPr>
              <w:jc w:val="both"/>
              <w:rPr>
                <w:rFonts w:ascii="Times New Roman" w:hAnsi="Times New Roman" w:cs="Times New Roman"/>
                <w:sz w:val="20"/>
                <w:szCs w:val="20"/>
              </w:rPr>
            </w:pPr>
            <w:r w:rsidRPr="008352E0">
              <w:rPr>
                <w:rFonts w:ascii="Times New Roman" w:hAnsi="Times New Roman" w:cs="Times New Roman"/>
                <w:sz w:val="20"/>
                <w:szCs w:val="20"/>
              </w:rPr>
              <w:t xml:space="preserve">При оценке по данному показателю анализируется информация участника </w:t>
            </w:r>
            <w:r>
              <w:rPr>
                <w:rFonts w:ascii="Times New Roman" w:hAnsi="Times New Roman" w:cs="Times New Roman"/>
                <w:sz w:val="20"/>
                <w:szCs w:val="20"/>
              </w:rPr>
              <w:t>запроса предложений</w:t>
            </w:r>
            <w:r w:rsidRPr="008352E0">
              <w:rPr>
                <w:rFonts w:ascii="Times New Roman" w:hAnsi="Times New Roman" w:cs="Times New Roman"/>
                <w:sz w:val="20"/>
                <w:szCs w:val="20"/>
              </w:rPr>
              <w:t xml:space="preserve"> о квалификации трудовых ресурсов участника </w:t>
            </w:r>
            <w:r>
              <w:rPr>
                <w:rFonts w:ascii="Times New Roman" w:hAnsi="Times New Roman" w:cs="Times New Roman"/>
                <w:sz w:val="20"/>
                <w:szCs w:val="20"/>
              </w:rPr>
              <w:t>запроса предложений</w:t>
            </w:r>
            <w:r w:rsidRPr="008352E0">
              <w:rPr>
                <w:rFonts w:ascii="Times New Roman" w:hAnsi="Times New Roman" w:cs="Times New Roman"/>
                <w:sz w:val="20"/>
                <w:szCs w:val="20"/>
              </w:rPr>
              <w:t>, а именно наличие у участника штатных работников (не менее 2-х специалистов), копий следующих документов:</w:t>
            </w:r>
          </w:p>
          <w:p w:rsidR="00553F21" w:rsidRPr="008352E0" w:rsidRDefault="00553F21" w:rsidP="00612058">
            <w:pPr>
              <w:jc w:val="both"/>
              <w:rPr>
                <w:rFonts w:ascii="Times New Roman" w:hAnsi="Times New Roman" w:cs="Times New Roman"/>
                <w:sz w:val="20"/>
                <w:szCs w:val="20"/>
              </w:rPr>
            </w:pPr>
            <w:r w:rsidRPr="008352E0">
              <w:rPr>
                <w:rFonts w:ascii="Times New Roman" w:hAnsi="Times New Roman" w:cs="Times New Roman"/>
                <w:sz w:val="20"/>
                <w:szCs w:val="20"/>
              </w:rPr>
              <w:t xml:space="preserve">• диплом, </w:t>
            </w:r>
            <w:r w:rsidRPr="008352E0">
              <w:rPr>
                <w:rFonts w:ascii="Times New Roman" w:hAnsi="Times New Roman" w:cs="Times New Roman"/>
                <w:sz w:val="20"/>
                <w:szCs w:val="20"/>
              </w:rPr>
              <w:lastRenderedPageBreak/>
              <w:t>подтверждающий получение профессиональных знаний в области оценочной деятельности (подтверждается копиями дипломов);</w:t>
            </w:r>
          </w:p>
          <w:p w:rsidR="00553F21" w:rsidRPr="008352E0" w:rsidRDefault="00553F21" w:rsidP="00612058">
            <w:pPr>
              <w:jc w:val="both"/>
              <w:rPr>
                <w:rFonts w:ascii="Times New Roman" w:hAnsi="Times New Roman" w:cs="Times New Roman"/>
                <w:sz w:val="20"/>
                <w:szCs w:val="20"/>
              </w:rPr>
            </w:pPr>
            <w:r>
              <w:rPr>
                <w:rFonts w:ascii="Times New Roman" w:hAnsi="Times New Roman" w:cs="Times New Roman"/>
                <w:sz w:val="20"/>
                <w:szCs w:val="20"/>
              </w:rPr>
              <w:t>•</w:t>
            </w:r>
            <w:r w:rsidR="00650F96">
              <w:rPr>
                <w:rFonts w:ascii="Times New Roman" w:hAnsi="Times New Roman" w:cs="Times New Roman"/>
                <w:sz w:val="20"/>
                <w:szCs w:val="20"/>
              </w:rPr>
              <w:t xml:space="preserve">действующее </w:t>
            </w:r>
            <w:r w:rsidRPr="008352E0">
              <w:rPr>
                <w:rFonts w:ascii="Times New Roman" w:hAnsi="Times New Roman" w:cs="Times New Roman"/>
                <w:sz w:val="20"/>
                <w:szCs w:val="20"/>
              </w:rPr>
              <w:t>свидетельство СРО, членом которой является оценщик/ки (подтверждается копиями свидетельств СРО);</w:t>
            </w:r>
          </w:p>
          <w:p w:rsidR="00553F21" w:rsidRDefault="00553F21" w:rsidP="00612058">
            <w:pPr>
              <w:jc w:val="both"/>
              <w:rPr>
                <w:rFonts w:ascii="Times New Roman" w:hAnsi="Times New Roman" w:cs="Times New Roman"/>
                <w:sz w:val="20"/>
                <w:szCs w:val="20"/>
              </w:rPr>
            </w:pPr>
            <w:r>
              <w:rPr>
                <w:rFonts w:ascii="Times New Roman" w:hAnsi="Times New Roman" w:cs="Times New Roman"/>
                <w:sz w:val="20"/>
                <w:szCs w:val="20"/>
              </w:rPr>
              <w:t>•</w:t>
            </w:r>
            <w:r w:rsidRPr="008352E0">
              <w:rPr>
                <w:rFonts w:ascii="Times New Roman" w:hAnsi="Times New Roman" w:cs="Times New Roman"/>
                <w:sz w:val="20"/>
                <w:szCs w:val="20"/>
              </w:rPr>
              <w:t>выписка из реестра членов саморегулируемой организации оценщиков, членами которой являются оценщики</w:t>
            </w:r>
            <w:r w:rsidR="00650F96">
              <w:rPr>
                <w:rFonts w:ascii="Times New Roman" w:hAnsi="Times New Roman" w:cs="Times New Roman"/>
                <w:sz w:val="20"/>
                <w:szCs w:val="20"/>
              </w:rPr>
              <w:t>,</w:t>
            </w:r>
            <w:r w:rsidRPr="008352E0">
              <w:rPr>
                <w:rFonts w:ascii="Times New Roman" w:hAnsi="Times New Roman" w:cs="Times New Roman"/>
                <w:sz w:val="20"/>
                <w:szCs w:val="20"/>
              </w:rPr>
              <w:t xml:space="preserve"> </w:t>
            </w:r>
            <w:r w:rsidR="00650F96">
              <w:rPr>
                <w:rFonts w:ascii="Times New Roman" w:hAnsi="Times New Roman" w:cs="Times New Roman"/>
                <w:sz w:val="20"/>
                <w:szCs w:val="20"/>
              </w:rPr>
              <w:t>полученная</w:t>
            </w:r>
            <w:r w:rsidR="00650F96" w:rsidRPr="00650F96">
              <w:rPr>
                <w:rFonts w:ascii="Times New Roman" w:hAnsi="Times New Roman" w:cs="Times New Roman"/>
                <w:sz w:val="20"/>
                <w:szCs w:val="20"/>
              </w:rPr>
              <w:t xml:space="preserve"> не ранее, чем за 30 (тридцать) дней до даты размещения в единой информационной системе извещения о проведении запроса предложений</w:t>
            </w:r>
            <w:r w:rsidR="00650F96" w:rsidRPr="008352E0">
              <w:rPr>
                <w:rFonts w:ascii="Times New Roman" w:hAnsi="Times New Roman" w:cs="Times New Roman"/>
                <w:sz w:val="20"/>
                <w:szCs w:val="20"/>
              </w:rPr>
              <w:t xml:space="preserve"> </w:t>
            </w:r>
            <w:r w:rsidRPr="008352E0">
              <w:rPr>
                <w:rFonts w:ascii="Times New Roman" w:hAnsi="Times New Roman" w:cs="Times New Roman"/>
                <w:sz w:val="20"/>
                <w:szCs w:val="20"/>
              </w:rPr>
              <w:t>(подтверждается копиями выписок из реестра саморегулируемой организации оценщиков);</w:t>
            </w:r>
          </w:p>
          <w:p w:rsidR="00553F21" w:rsidRDefault="00553F21" w:rsidP="00612058">
            <w:pPr>
              <w:tabs>
                <w:tab w:val="left" w:pos="359"/>
              </w:tabs>
              <w:jc w:val="both"/>
              <w:rPr>
                <w:rFonts w:ascii="Times New Roman" w:hAnsi="Times New Roman" w:cs="Times New Roman"/>
                <w:sz w:val="20"/>
                <w:szCs w:val="20"/>
              </w:rPr>
            </w:pPr>
            <w:r w:rsidRPr="008352E0">
              <w:rPr>
                <w:rFonts w:ascii="Times New Roman" w:hAnsi="Times New Roman" w:cs="Times New Roman"/>
                <w:sz w:val="20"/>
                <w:szCs w:val="20"/>
              </w:rPr>
              <w:t>•</w:t>
            </w:r>
            <w:r>
              <w:rPr>
                <w:rFonts w:ascii="Times New Roman" w:hAnsi="Times New Roman" w:cs="Times New Roman"/>
                <w:sz w:val="20"/>
                <w:szCs w:val="20"/>
              </w:rPr>
              <w:t xml:space="preserve"> квалификационный аттестат по направлению «оценка недвижимости»</w:t>
            </w:r>
          </w:p>
          <w:p w:rsidR="00553F21" w:rsidRPr="00E27513" w:rsidRDefault="00553F21" w:rsidP="00612058">
            <w:pPr>
              <w:jc w:val="both"/>
              <w:rPr>
                <w:rFonts w:ascii="Times New Roman" w:hAnsi="Times New Roman" w:cs="Times New Roman"/>
                <w:sz w:val="20"/>
                <w:szCs w:val="20"/>
              </w:rPr>
            </w:pPr>
            <w:r>
              <w:rPr>
                <w:rFonts w:ascii="Times New Roman" w:hAnsi="Times New Roman" w:cs="Times New Roman"/>
                <w:sz w:val="20"/>
                <w:szCs w:val="20"/>
              </w:rPr>
              <w:t>(подтверждается копиями квалификационных аттестатов)</w:t>
            </w:r>
            <w:r w:rsidRPr="00E27513">
              <w:rPr>
                <w:rFonts w:ascii="Times New Roman" w:hAnsi="Times New Roman" w:cs="Times New Roman"/>
                <w:sz w:val="20"/>
                <w:szCs w:val="20"/>
              </w:rPr>
              <w:t>;</w:t>
            </w:r>
          </w:p>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w:t>
            </w:r>
            <w:r w:rsidRPr="008352E0">
              <w:rPr>
                <w:rFonts w:ascii="Times New Roman" w:hAnsi="Times New Roman" w:cs="Times New Roman"/>
                <w:sz w:val="20"/>
                <w:szCs w:val="20"/>
              </w:rPr>
              <w:t>отсутствие жалоб со стороны потребителей и дисциплинарных взысканий на оценщика/ов состоящих и/или состоявших в штате участника за последние 3 года (подтверждается справкой об отсутствии жалоб и дисциплинарных взысканий из саморегулируемой организации оценщиков);</w:t>
            </w:r>
          </w:p>
        </w:tc>
      </w:tr>
      <w:tr w:rsidR="00553F21" w:rsidRPr="008B33EC" w:rsidTr="007F0A15">
        <w:trPr>
          <w:trHeight w:val="145"/>
        </w:trPr>
        <w:tc>
          <w:tcPr>
            <w:tcW w:w="273" w:type="pct"/>
            <w:vMerge w:val="restart"/>
            <w:tcBorders>
              <w:top w:val="single" w:sz="4" w:space="0" w:color="auto"/>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val="restart"/>
            <w:tcBorders>
              <w:top w:val="single" w:sz="4" w:space="0" w:color="auto"/>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2</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0 (условие допуска)</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3</w:t>
            </w:r>
          </w:p>
        </w:tc>
        <w:tc>
          <w:tcPr>
            <w:tcW w:w="101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3</w:t>
            </w:r>
          </w:p>
        </w:tc>
        <w:tc>
          <w:tcPr>
            <w:tcW w:w="1187"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212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FF0930">
              <w:rPr>
                <w:rFonts w:ascii="Times New Roman" w:hAnsi="Times New Roman" w:cs="Times New Roman"/>
                <w:sz w:val="20"/>
                <w:szCs w:val="20"/>
              </w:rPr>
              <w:t xml:space="preserve">Далее оценка осуществляется из расчета </w:t>
            </w:r>
            <w:r>
              <w:rPr>
                <w:rFonts w:ascii="Times New Roman" w:hAnsi="Times New Roman" w:cs="Times New Roman"/>
                <w:sz w:val="20"/>
                <w:szCs w:val="20"/>
              </w:rPr>
              <w:t>1</w:t>
            </w:r>
            <w:r w:rsidRPr="00FF0930">
              <w:rPr>
                <w:rFonts w:ascii="Times New Roman" w:hAnsi="Times New Roman" w:cs="Times New Roman"/>
                <w:sz w:val="20"/>
                <w:szCs w:val="20"/>
              </w:rPr>
              <w:t xml:space="preserve"> балл за кажд</w:t>
            </w:r>
            <w:r>
              <w:rPr>
                <w:rFonts w:ascii="Times New Roman" w:hAnsi="Times New Roman" w:cs="Times New Roman"/>
                <w:sz w:val="20"/>
                <w:szCs w:val="20"/>
              </w:rPr>
              <w:t>ого</w:t>
            </w:r>
            <w:r w:rsidRPr="00FF0930">
              <w:rPr>
                <w:rFonts w:ascii="Times New Roman" w:hAnsi="Times New Roman" w:cs="Times New Roman"/>
                <w:sz w:val="20"/>
                <w:szCs w:val="20"/>
              </w:rPr>
              <w:t xml:space="preserve"> </w:t>
            </w:r>
            <w:r w:rsidRPr="008B33EC">
              <w:rPr>
                <w:rFonts w:ascii="Times New Roman" w:hAnsi="Times New Roman" w:cs="Times New Roman"/>
                <w:sz w:val="20"/>
                <w:szCs w:val="20"/>
              </w:rPr>
              <w:t>оценщик</w:t>
            </w:r>
            <w:r>
              <w:rPr>
                <w:rFonts w:ascii="Times New Roman" w:hAnsi="Times New Roman" w:cs="Times New Roman"/>
                <w:sz w:val="20"/>
                <w:szCs w:val="20"/>
              </w:rPr>
              <w:t>а</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470"/>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10</w:t>
            </w:r>
            <w:r w:rsidRPr="008B33EC">
              <w:rPr>
                <w:rFonts w:ascii="Times New Roman" w:hAnsi="Times New Roman" w:cs="Times New Roman"/>
                <w:sz w:val="20"/>
                <w:szCs w:val="20"/>
              </w:rPr>
              <w:t xml:space="preserve"> и более </w:t>
            </w:r>
          </w:p>
        </w:tc>
        <w:tc>
          <w:tcPr>
            <w:tcW w:w="1016" w:type="pct"/>
            <w:tcBorders>
              <w:top w:val="single" w:sz="4" w:space="0" w:color="auto"/>
              <w:left w:val="single" w:sz="4" w:space="0" w:color="auto"/>
              <w:right w:val="single" w:sz="4" w:space="0" w:color="auto"/>
            </w:tcBorders>
            <w:vAlign w:val="center"/>
            <w:hideMark/>
          </w:tcPr>
          <w:p w:rsidR="00553F21" w:rsidRPr="008B33EC" w:rsidRDefault="00553F21" w:rsidP="000C5763">
            <w:pPr>
              <w:jc w:val="both"/>
              <w:rPr>
                <w:rFonts w:ascii="Times New Roman" w:hAnsi="Times New Roman" w:cs="Times New Roman"/>
                <w:sz w:val="20"/>
                <w:szCs w:val="20"/>
              </w:rPr>
            </w:pPr>
            <w:r>
              <w:rPr>
                <w:rFonts w:ascii="Times New Roman" w:hAnsi="Times New Roman" w:cs="Times New Roman"/>
                <w:sz w:val="20"/>
                <w:szCs w:val="20"/>
              </w:rPr>
              <w:t>10</w:t>
            </w:r>
            <w:r w:rsidRPr="008B33EC">
              <w:rPr>
                <w:rFonts w:ascii="Times New Roman" w:hAnsi="Times New Roman" w:cs="Times New Roman"/>
                <w:sz w:val="20"/>
                <w:szCs w:val="20"/>
              </w:rPr>
              <w:t xml:space="preserve"> (</w:t>
            </w:r>
            <w:r w:rsidR="000C5763">
              <w:rPr>
                <w:rFonts w:ascii="Times New Roman" w:hAnsi="Times New Roman" w:cs="Times New Roman"/>
                <w:sz w:val="20"/>
                <w:szCs w:val="20"/>
              </w:rPr>
              <w:t>десять</w:t>
            </w:r>
            <w:r w:rsidRPr="008B33EC">
              <w:rPr>
                <w:rFonts w:ascii="Times New Roman" w:hAnsi="Times New Roman" w:cs="Times New Roman"/>
                <w:sz w:val="20"/>
                <w:szCs w:val="20"/>
              </w:rPr>
              <w:t>)</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val="restart"/>
            <w:tcBorders>
              <w:top w:val="single" w:sz="4" w:space="0" w:color="auto"/>
              <w:left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3.</w:t>
            </w: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 xml:space="preserve">Размер страховой суммы, на которую участником </w:t>
            </w:r>
            <w:r>
              <w:rPr>
                <w:rFonts w:ascii="Times New Roman" w:hAnsi="Times New Roman" w:cs="Times New Roman"/>
                <w:sz w:val="20"/>
                <w:szCs w:val="20"/>
              </w:rPr>
              <w:t>запроса предложений</w:t>
            </w:r>
            <w:r w:rsidRPr="008B33EC">
              <w:rPr>
                <w:rFonts w:ascii="Times New Roman" w:hAnsi="Times New Roman" w:cs="Times New Roman"/>
                <w:sz w:val="20"/>
                <w:szCs w:val="20"/>
              </w:rPr>
              <w:t xml:space="preserve"> застрахована гражданская ответственность, млн.руб.</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b/>
                <w:sz w:val="20"/>
                <w:szCs w:val="20"/>
              </w:rPr>
              <w:t>От 0 до 20</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r w:rsidRPr="00FF0930">
              <w:rPr>
                <w:rFonts w:ascii="Times New Roman" w:hAnsi="Times New Roman" w:cs="Times New Roman"/>
                <w:sz w:val="20"/>
                <w:szCs w:val="20"/>
              </w:rPr>
              <w:t xml:space="preserve">Максимальное количество баллов выставляется участнику </w:t>
            </w:r>
            <w:r>
              <w:rPr>
                <w:rFonts w:ascii="Times New Roman" w:hAnsi="Times New Roman" w:cs="Times New Roman"/>
                <w:sz w:val="20"/>
                <w:szCs w:val="20"/>
              </w:rPr>
              <w:t>запроса предложений</w:t>
            </w:r>
            <w:r w:rsidRPr="00FF0930">
              <w:rPr>
                <w:rFonts w:ascii="Times New Roman" w:hAnsi="Times New Roman" w:cs="Times New Roman"/>
                <w:sz w:val="20"/>
                <w:szCs w:val="20"/>
              </w:rPr>
              <w:t>, предложившему</w:t>
            </w:r>
            <w:r>
              <w:rPr>
                <w:rFonts w:ascii="Times New Roman" w:hAnsi="Times New Roman" w:cs="Times New Roman"/>
                <w:sz w:val="20"/>
                <w:szCs w:val="20"/>
              </w:rPr>
              <w:t xml:space="preserve"> р</w:t>
            </w:r>
            <w:r w:rsidRPr="008B33EC">
              <w:rPr>
                <w:rFonts w:ascii="Times New Roman" w:hAnsi="Times New Roman" w:cs="Times New Roman"/>
                <w:sz w:val="20"/>
                <w:szCs w:val="20"/>
              </w:rPr>
              <w:t xml:space="preserve">азмер страховой суммы, на которую участником </w:t>
            </w:r>
            <w:r>
              <w:rPr>
                <w:rFonts w:ascii="Times New Roman" w:hAnsi="Times New Roman" w:cs="Times New Roman"/>
                <w:sz w:val="20"/>
                <w:szCs w:val="20"/>
              </w:rPr>
              <w:t>запроса предложений</w:t>
            </w:r>
            <w:r w:rsidRPr="008B33EC">
              <w:rPr>
                <w:rFonts w:ascii="Times New Roman" w:hAnsi="Times New Roman" w:cs="Times New Roman"/>
                <w:sz w:val="20"/>
                <w:szCs w:val="20"/>
              </w:rPr>
              <w:t xml:space="preserve"> застрахована гражданская ответственность</w:t>
            </w:r>
            <w:r>
              <w:rPr>
                <w:rFonts w:ascii="Times New Roman" w:hAnsi="Times New Roman" w:cs="Times New Roman"/>
                <w:sz w:val="20"/>
                <w:szCs w:val="20"/>
              </w:rPr>
              <w:t xml:space="preserve"> 450 млн. рублей и более</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Копия полиса гражданской ответственности (для юридических лиц)</w:t>
            </w: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val="restart"/>
            <w:tcBorders>
              <w:top w:val="single" w:sz="4" w:space="0" w:color="auto"/>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45086D">
            <w:pPr>
              <w:jc w:val="both"/>
              <w:rPr>
                <w:rFonts w:ascii="Times New Roman" w:hAnsi="Times New Roman" w:cs="Times New Roman"/>
                <w:sz w:val="20"/>
                <w:szCs w:val="20"/>
              </w:rPr>
            </w:pPr>
            <w:r w:rsidRPr="008B33EC">
              <w:rPr>
                <w:rFonts w:ascii="Times New Roman" w:hAnsi="Times New Roman" w:cs="Times New Roman"/>
                <w:sz w:val="20"/>
                <w:szCs w:val="20"/>
              </w:rPr>
              <w:t>5</w:t>
            </w:r>
            <w:r>
              <w:rPr>
                <w:rFonts w:ascii="Times New Roman" w:hAnsi="Times New Roman" w:cs="Times New Roman"/>
                <w:sz w:val="20"/>
                <w:szCs w:val="20"/>
              </w:rPr>
              <w:t xml:space="preserve"> </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0 (условие допуска)</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Более 5, менее 150</w:t>
            </w:r>
          </w:p>
        </w:tc>
        <w:tc>
          <w:tcPr>
            <w:tcW w:w="101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5</w:t>
            </w:r>
          </w:p>
        </w:tc>
        <w:tc>
          <w:tcPr>
            <w:tcW w:w="1187"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 150 и более, менее 300</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10</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3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300 и более, менее 450</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15</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385"/>
        </w:trPr>
        <w:tc>
          <w:tcPr>
            <w:tcW w:w="273"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tcPr>
          <w:p w:rsidR="00553F21" w:rsidRDefault="00553F21" w:rsidP="00612058">
            <w:pPr>
              <w:jc w:val="both"/>
              <w:rPr>
                <w:rFonts w:ascii="Times New Roman" w:hAnsi="Times New Roman" w:cs="Times New Roman"/>
                <w:sz w:val="20"/>
                <w:szCs w:val="20"/>
              </w:rPr>
            </w:pPr>
            <w:r>
              <w:rPr>
                <w:rFonts w:ascii="Times New Roman" w:hAnsi="Times New Roman" w:cs="Times New Roman"/>
                <w:sz w:val="20"/>
                <w:szCs w:val="20"/>
              </w:rPr>
              <w:t>450 и более</w:t>
            </w:r>
          </w:p>
        </w:tc>
        <w:tc>
          <w:tcPr>
            <w:tcW w:w="101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20</w:t>
            </w:r>
            <w:r w:rsidRPr="008B33EC">
              <w:rPr>
                <w:rFonts w:ascii="Times New Roman" w:hAnsi="Times New Roman" w:cs="Times New Roman"/>
                <w:sz w:val="20"/>
                <w:szCs w:val="20"/>
              </w:rPr>
              <w:t xml:space="preserve"> (двадцать)</w:t>
            </w:r>
          </w:p>
        </w:tc>
        <w:tc>
          <w:tcPr>
            <w:tcW w:w="1187"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val="restart"/>
            <w:tcBorders>
              <w:top w:val="single" w:sz="4" w:space="0" w:color="auto"/>
              <w:left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4.</w:t>
            </w: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 xml:space="preserve">Наличие стажа у оценщиков участника </w:t>
            </w:r>
            <w:r>
              <w:rPr>
                <w:rFonts w:ascii="Times New Roman" w:hAnsi="Times New Roman" w:cs="Times New Roman"/>
                <w:sz w:val="20"/>
                <w:szCs w:val="20"/>
              </w:rPr>
              <w:t>запроса предложений</w:t>
            </w:r>
            <w:r w:rsidRPr="008B33EC">
              <w:rPr>
                <w:rFonts w:ascii="Times New Roman" w:hAnsi="Times New Roman" w:cs="Times New Roman"/>
                <w:sz w:val="20"/>
                <w:szCs w:val="20"/>
              </w:rPr>
              <w:t xml:space="preserve"> </w:t>
            </w:r>
            <w:r w:rsidRPr="008B33EC">
              <w:rPr>
                <w:rFonts w:ascii="Times New Roman" w:hAnsi="Times New Roman" w:cs="Times New Roman"/>
                <w:sz w:val="20"/>
                <w:szCs w:val="20"/>
              </w:rPr>
              <w:lastRenderedPageBreak/>
              <w:t>(кол-во оценщиков со стажем оценочной деятельности более десяти лет, чел.</w:t>
            </w:r>
            <w:r>
              <w:rPr>
                <w:rFonts w:ascii="Times New Roman" w:hAnsi="Times New Roman" w:cs="Times New Roman"/>
                <w:sz w:val="20"/>
                <w:szCs w:val="20"/>
              </w:rPr>
              <w:t xml:space="preserve"> </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b/>
                <w:sz w:val="20"/>
                <w:szCs w:val="20"/>
              </w:rPr>
              <w:lastRenderedPageBreak/>
              <w:t xml:space="preserve">От 0 до </w:t>
            </w:r>
            <w:r>
              <w:rPr>
                <w:rFonts w:ascii="Times New Roman" w:hAnsi="Times New Roman" w:cs="Times New Roman"/>
                <w:b/>
                <w:sz w:val="20"/>
                <w:szCs w:val="20"/>
              </w:rPr>
              <w:t>20</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highlight w:val="yellow"/>
              </w:rPr>
            </w:pPr>
            <w:r w:rsidRPr="00FF0930">
              <w:rPr>
                <w:rFonts w:ascii="Times New Roman" w:hAnsi="Times New Roman" w:cs="Times New Roman"/>
                <w:sz w:val="20"/>
                <w:szCs w:val="20"/>
              </w:rPr>
              <w:t xml:space="preserve">Максимальное количество баллов выставляется участнику </w:t>
            </w:r>
            <w:r>
              <w:rPr>
                <w:rFonts w:ascii="Times New Roman" w:hAnsi="Times New Roman" w:cs="Times New Roman"/>
                <w:sz w:val="20"/>
                <w:szCs w:val="20"/>
              </w:rPr>
              <w:lastRenderedPageBreak/>
              <w:t>запроса предложений</w:t>
            </w:r>
            <w:r w:rsidRPr="00FF0930">
              <w:rPr>
                <w:rFonts w:ascii="Times New Roman" w:hAnsi="Times New Roman" w:cs="Times New Roman"/>
                <w:sz w:val="20"/>
                <w:szCs w:val="20"/>
              </w:rPr>
              <w:t xml:space="preserve">, предложившему </w:t>
            </w:r>
            <w:r>
              <w:rPr>
                <w:rFonts w:ascii="Times New Roman" w:hAnsi="Times New Roman" w:cs="Times New Roman"/>
                <w:sz w:val="20"/>
                <w:szCs w:val="20"/>
              </w:rPr>
              <w:t>10</w:t>
            </w:r>
            <w:r w:rsidRPr="00FF0930">
              <w:rPr>
                <w:rFonts w:ascii="Times New Roman" w:hAnsi="Times New Roman" w:cs="Times New Roman"/>
                <w:sz w:val="20"/>
                <w:szCs w:val="20"/>
              </w:rPr>
              <w:t xml:space="preserve"> и более оценщиков</w:t>
            </w:r>
            <w:r>
              <w:rPr>
                <w:rFonts w:ascii="Times New Roman" w:hAnsi="Times New Roman" w:cs="Times New Roman"/>
                <w:sz w:val="20"/>
                <w:szCs w:val="20"/>
              </w:rPr>
              <w:t xml:space="preserve"> </w:t>
            </w:r>
            <w:r w:rsidRPr="008B33EC">
              <w:rPr>
                <w:rFonts w:ascii="Times New Roman" w:hAnsi="Times New Roman" w:cs="Times New Roman"/>
                <w:sz w:val="20"/>
                <w:szCs w:val="20"/>
              </w:rPr>
              <w:t>со стажем оценочной деятельности более десяти лет</w:t>
            </w:r>
          </w:p>
        </w:tc>
        <w:tc>
          <w:tcPr>
            <w:tcW w:w="1291" w:type="pct"/>
            <w:vMerge w:val="restar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lastRenderedPageBreak/>
              <w:t xml:space="preserve">Копии документов, подтверждающие трудовой стаж оценщиков, </w:t>
            </w:r>
            <w:r w:rsidRPr="008B33EC">
              <w:rPr>
                <w:rFonts w:ascii="Times New Roman" w:hAnsi="Times New Roman" w:cs="Times New Roman"/>
                <w:sz w:val="20"/>
                <w:szCs w:val="20"/>
              </w:rPr>
              <w:lastRenderedPageBreak/>
              <w:t>(копии трудовых книжек, копия приказа о приеме или о переводе на работу в должности оценщика, копия трудового договора)</w:t>
            </w: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val="restart"/>
            <w:tcBorders>
              <w:top w:val="single" w:sz="4" w:space="0" w:color="auto"/>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Отсутствуют</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0 (ноль)</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highlight w:val="yellow"/>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lang w:val="en-US"/>
              </w:rPr>
            </w:pPr>
            <w:r>
              <w:rPr>
                <w:rFonts w:ascii="Times New Roman" w:hAnsi="Times New Roman" w:cs="Times New Roman"/>
                <w:sz w:val="20"/>
                <w:szCs w:val="20"/>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2</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highlight w:val="yellow"/>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212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FF0930">
              <w:rPr>
                <w:rFonts w:ascii="Times New Roman" w:hAnsi="Times New Roman" w:cs="Times New Roman"/>
                <w:sz w:val="20"/>
                <w:szCs w:val="20"/>
              </w:rPr>
              <w:t xml:space="preserve">Далее оценка осуществляется из расчета </w:t>
            </w:r>
            <w:r>
              <w:rPr>
                <w:rFonts w:ascii="Times New Roman" w:hAnsi="Times New Roman" w:cs="Times New Roman"/>
                <w:sz w:val="20"/>
                <w:szCs w:val="20"/>
              </w:rPr>
              <w:t>2</w:t>
            </w:r>
            <w:r w:rsidRPr="00FF0930">
              <w:rPr>
                <w:rFonts w:ascii="Times New Roman" w:hAnsi="Times New Roman" w:cs="Times New Roman"/>
                <w:sz w:val="20"/>
                <w:szCs w:val="20"/>
              </w:rPr>
              <w:t xml:space="preserve"> балл</w:t>
            </w:r>
            <w:r>
              <w:rPr>
                <w:rFonts w:ascii="Times New Roman" w:hAnsi="Times New Roman" w:cs="Times New Roman"/>
                <w:sz w:val="20"/>
                <w:szCs w:val="20"/>
              </w:rPr>
              <w:t>а</w:t>
            </w:r>
            <w:r w:rsidRPr="00FF0930">
              <w:rPr>
                <w:rFonts w:ascii="Times New Roman" w:hAnsi="Times New Roman" w:cs="Times New Roman"/>
                <w:sz w:val="20"/>
                <w:szCs w:val="20"/>
              </w:rPr>
              <w:t xml:space="preserve"> за кажд</w:t>
            </w:r>
            <w:r>
              <w:rPr>
                <w:rFonts w:ascii="Times New Roman" w:hAnsi="Times New Roman" w:cs="Times New Roman"/>
                <w:sz w:val="20"/>
                <w:szCs w:val="20"/>
              </w:rPr>
              <w:t>ого</w:t>
            </w:r>
            <w:r w:rsidRPr="00FF0930">
              <w:rPr>
                <w:rFonts w:ascii="Times New Roman" w:hAnsi="Times New Roman" w:cs="Times New Roman"/>
                <w:sz w:val="20"/>
                <w:szCs w:val="20"/>
              </w:rPr>
              <w:t xml:space="preserve"> </w:t>
            </w:r>
            <w:r w:rsidRPr="008B33EC">
              <w:rPr>
                <w:rFonts w:ascii="Times New Roman" w:hAnsi="Times New Roman" w:cs="Times New Roman"/>
                <w:sz w:val="20"/>
                <w:szCs w:val="20"/>
              </w:rPr>
              <w:t>оценщик</w:t>
            </w:r>
            <w:r>
              <w:rPr>
                <w:rFonts w:ascii="Times New Roman" w:hAnsi="Times New Roman" w:cs="Times New Roman"/>
                <w:sz w:val="20"/>
                <w:szCs w:val="20"/>
              </w:rPr>
              <w:t>а</w:t>
            </w:r>
            <w:r w:rsidRPr="008B33EC">
              <w:rPr>
                <w:rFonts w:ascii="Times New Roman" w:hAnsi="Times New Roman" w:cs="Times New Roman"/>
                <w:sz w:val="20"/>
                <w:szCs w:val="20"/>
              </w:rPr>
              <w:t xml:space="preserve"> со стажем оценочной деятельности более десяти лет</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highlight w:val="yellow"/>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10 и более чел.</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20</w:t>
            </w:r>
            <w:r w:rsidRPr="008B33EC">
              <w:rPr>
                <w:rFonts w:ascii="Times New Roman" w:hAnsi="Times New Roman" w:cs="Times New Roman"/>
                <w:sz w:val="20"/>
                <w:szCs w:val="20"/>
              </w:rPr>
              <w:t xml:space="preserve"> (</w:t>
            </w:r>
            <w:r>
              <w:rPr>
                <w:rFonts w:ascii="Times New Roman" w:hAnsi="Times New Roman" w:cs="Times New Roman"/>
                <w:sz w:val="20"/>
                <w:szCs w:val="20"/>
              </w:rPr>
              <w:t>двадцать</w:t>
            </w:r>
            <w:r w:rsidRPr="008B33EC">
              <w:rPr>
                <w:rFonts w:ascii="Times New Roman" w:hAnsi="Times New Roman" w:cs="Times New Roman"/>
                <w:sz w:val="20"/>
                <w:szCs w:val="20"/>
              </w:rPr>
              <w:t>)</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highlight w:val="yellow"/>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5"/>
        </w:trPr>
        <w:tc>
          <w:tcPr>
            <w:tcW w:w="273" w:type="pct"/>
            <w:vMerge w:val="restart"/>
            <w:tcBorders>
              <w:top w:val="single" w:sz="4" w:space="0" w:color="auto"/>
              <w:left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5.</w:t>
            </w: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Наличие у у</w:t>
            </w:r>
            <w:r w:rsidRPr="008B33EC">
              <w:rPr>
                <w:rFonts w:ascii="Times New Roman" w:hAnsi="Times New Roman" w:cs="Times New Roman"/>
                <w:sz w:val="20"/>
                <w:szCs w:val="20"/>
              </w:rPr>
              <w:t xml:space="preserve">частника </w:t>
            </w:r>
            <w:r>
              <w:rPr>
                <w:rFonts w:ascii="Times New Roman" w:hAnsi="Times New Roman" w:cs="Times New Roman"/>
                <w:sz w:val="20"/>
                <w:szCs w:val="20"/>
              </w:rPr>
              <w:t>запроса предложений</w:t>
            </w:r>
            <w:r w:rsidRPr="008B33EC">
              <w:rPr>
                <w:rFonts w:ascii="Times New Roman" w:hAnsi="Times New Roman" w:cs="Times New Roman"/>
                <w:sz w:val="20"/>
                <w:szCs w:val="20"/>
              </w:rPr>
              <w:t xml:space="preserve"> в штате оценщиков, являющихся членами экспертного и/или дисциплинарного советов саморегулируемой организации оценщиков (кол-во, чел.)</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b/>
                <w:sz w:val="20"/>
                <w:szCs w:val="20"/>
              </w:rPr>
              <w:t>От 0 до 10</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r w:rsidRPr="00FF0930">
              <w:rPr>
                <w:rFonts w:ascii="Times New Roman" w:hAnsi="Times New Roman" w:cs="Times New Roman"/>
                <w:sz w:val="20"/>
                <w:szCs w:val="20"/>
              </w:rPr>
              <w:t xml:space="preserve">Максимальное количество баллов выставляется участнику </w:t>
            </w:r>
            <w:r>
              <w:rPr>
                <w:rFonts w:ascii="Times New Roman" w:hAnsi="Times New Roman" w:cs="Times New Roman"/>
                <w:sz w:val="20"/>
                <w:szCs w:val="20"/>
              </w:rPr>
              <w:t>запроса предложений</w:t>
            </w:r>
            <w:r w:rsidRPr="00FF0930">
              <w:rPr>
                <w:rFonts w:ascii="Times New Roman" w:hAnsi="Times New Roman" w:cs="Times New Roman"/>
                <w:sz w:val="20"/>
                <w:szCs w:val="20"/>
              </w:rPr>
              <w:t xml:space="preserve">, предложившему </w:t>
            </w:r>
            <w:r>
              <w:rPr>
                <w:rFonts w:ascii="Times New Roman" w:hAnsi="Times New Roman" w:cs="Times New Roman"/>
                <w:sz w:val="20"/>
                <w:szCs w:val="20"/>
              </w:rPr>
              <w:t>5</w:t>
            </w:r>
            <w:r w:rsidRPr="00FF0930">
              <w:rPr>
                <w:rFonts w:ascii="Times New Roman" w:hAnsi="Times New Roman" w:cs="Times New Roman"/>
                <w:sz w:val="20"/>
                <w:szCs w:val="20"/>
              </w:rPr>
              <w:t xml:space="preserve"> и более оценщиков</w:t>
            </w:r>
            <w:r>
              <w:rPr>
                <w:rFonts w:ascii="Times New Roman" w:hAnsi="Times New Roman" w:cs="Times New Roman"/>
                <w:sz w:val="20"/>
                <w:szCs w:val="20"/>
              </w:rPr>
              <w:t xml:space="preserve">, </w:t>
            </w:r>
            <w:r w:rsidRPr="008B33EC">
              <w:rPr>
                <w:rFonts w:ascii="Times New Roman" w:hAnsi="Times New Roman" w:cs="Times New Roman"/>
                <w:sz w:val="20"/>
                <w:szCs w:val="20"/>
              </w:rPr>
              <w:t>являющихся членами экспертного и/или дисциплинарного советов саморегулируемой организации оценщиков</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Копии документов, подтверждающих наличие в штате оценщиков – членов</w:t>
            </w:r>
            <w:r w:rsidRPr="008B33EC">
              <w:rPr>
                <w:rFonts w:ascii="Times New Roman" w:hAnsi="Times New Roman" w:cs="Times New Roman"/>
                <w:sz w:val="20"/>
                <w:szCs w:val="20"/>
              </w:rPr>
              <w:t xml:space="preserve"> экспертного и/или дисциплинарного советов СРО</w:t>
            </w:r>
            <w:r>
              <w:rPr>
                <w:rFonts w:ascii="Times New Roman" w:hAnsi="Times New Roman" w:cs="Times New Roman"/>
                <w:sz w:val="20"/>
                <w:szCs w:val="20"/>
              </w:rPr>
              <w:t xml:space="preserve"> (</w:t>
            </w:r>
            <w:r w:rsidRPr="00033AD7">
              <w:rPr>
                <w:rFonts w:ascii="Times New Roman" w:hAnsi="Times New Roman" w:cs="Times New Roman"/>
                <w:sz w:val="20"/>
                <w:szCs w:val="20"/>
              </w:rPr>
              <w:t>Копии выписок из протоколов общего собрания членов СРО)</w:t>
            </w:r>
          </w:p>
        </w:tc>
      </w:tr>
      <w:tr w:rsidR="00553F21" w:rsidRPr="008B33EC" w:rsidTr="007F0A15">
        <w:trPr>
          <w:trHeight w:val="278"/>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val="restart"/>
            <w:tcBorders>
              <w:top w:val="single" w:sz="4" w:space="0" w:color="auto"/>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 xml:space="preserve">Отсутствуют </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0 (ноль)</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28"/>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2</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3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2122" w:type="pct"/>
            <w:gridSpan w:val="2"/>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sidRPr="00FF0930">
              <w:rPr>
                <w:rFonts w:ascii="Times New Roman" w:hAnsi="Times New Roman" w:cs="Times New Roman"/>
                <w:sz w:val="20"/>
                <w:szCs w:val="20"/>
              </w:rPr>
              <w:t xml:space="preserve">Далее оценка осуществляется из расчета </w:t>
            </w:r>
            <w:r>
              <w:rPr>
                <w:rFonts w:ascii="Times New Roman" w:hAnsi="Times New Roman" w:cs="Times New Roman"/>
                <w:sz w:val="20"/>
                <w:szCs w:val="20"/>
              </w:rPr>
              <w:t>2</w:t>
            </w:r>
            <w:r w:rsidRPr="00FF0930">
              <w:rPr>
                <w:rFonts w:ascii="Times New Roman" w:hAnsi="Times New Roman" w:cs="Times New Roman"/>
                <w:sz w:val="20"/>
                <w:szCs w:val="20"/>
              </w:rPr>
              <w:t xml:space="preserve"> балл</w:t>
            </w:r>
            <w:r>
              <w:rPr>
                <w:rFonts w:ascii="Times New Roman" w:hAnsi="Times New Roman" w:cs="Times New Roman"/>
                <w:sz w:val="20"/>
                <w:szCs w:val="20"/>
              </w:rPr>
              <w:t>а</w:t>
            </w:r>
            <w:r w:rsidRPr="00FF0930">
              <w:rPr>
                <w:rFonts w:ascii="Times New Roman" w:hAnsi="Times New Roman" w:cs="Times New Roman"/>
                <w:sz w:val="20"/>
                <w:szCs w:val="20"/>
              </w:rPr>
              <w:t xml:space="preserve"> за кажд</w:t>
            </w:r>
            <w:r>
              <w:rPr>
                <w:rFonts w:ascii="Times New Roman" w:hAnsi="Times New Roman" w:cs="Times New Roman"/>
                <w:sz w:val="20"/>
                <w:szCs w:val="20"/>
              </w:rPr>
              <w:t>ого</w:t>
            </w:r>
            <w:r w:rsidRPr="00FF0930">
              <w:rPr>
                <w:rFonts w:ascii="Times New Roman" w:hAnsi="Times New Roman" w:cs="Times New Roman"/>
                <w:sz w:val="20"/>
                <w:szCs w:val="20"/>
              </w:rPr>
              <w:t xml:space="preserve"> </w:t>
            </w:r>
            <w:r w:rsidRPr="008B33EC">
              <w:rPr>
                <w:rFonts w:ascii="Times New Roman" w:hAnsi="Times New Roman" w:cs="Times New Roman"/>
                <w:sz w:val="20"/>
                <w:szCs w:val="20"/>
              </w:rPr>
              <w:t>оценщик</w:t>
            </w:r>
            <w:r>
              <w:rPr>
                <w:rFonts w:ascii="Times New Roman" w:hAnsi="Times New Roman" w:cs="Times New Roman"/>
                <w:sz w:val="20"/>
                <w:szCs w:val="20"/>
              </w:rPr>
              <w:t>а,</w:t>
            </w:r>
            <w:r w:rsidRPr="008B33EC">
              <w:rPr>
                <w:rFonts w:ascii="Times New Roman" w:hAnsi="Times New Roman" w:cs="Times New Roman"/>
                <w:sz w:val="20"/>
                <w:szCs w:val="20"/>
              </w:rPr>
              <w:t xml:space="preserve"> являющ</w:t>
            </w:r>
            <w:r>
              <w:rPr>
                <w:rFonts w:ascii="Times New Roman" w:hAnsi="Times New Roman" w:cs="Times New Roman"/>
                <w:sz w:val="20"/>
                <w:szCs w:val="20"/>
              </w:rPr>
              <w:t>егося</w:t>
            </w:r>
            <w:r w:rsidRPr="008B33EC">
              <w:rPr>
                <w:rFonts w:ascii="Times New Roman" w:hAnsi="Times New Roman" w:cs="Times New Roman"/>
                <w:sz w:val="20"/>
                <w:szCs w:val="20"/>
              </w:rPr>
              <w:t xml:space="preserve"> член</w:t>
            </w:r>
            <w:r>
              <w:rPr>
                <w:rFonts w:ascii="Times New Roman" w:hAnsi="Times New Roman" w:cs="Times New Roman"/>
                <w:sz w:val="20"/>
                <w:szCs w:val="20"/>
              </w:rPr>
              <w:t>о</w:t>
            </w:r>
            <w:r w:rsidRPr="008B33EC">
              <w:rPr>
                <w:rFonts w:ascii="Times New Roman" w:hAnsi="Times New Roman" w:cs="Times New Roman"/>
                <w:sz w:val="20"/>
                <w:szCs w:val="20"/>
              </w:rPr>
              <w:t>м экспертного и/или дисциплинарного советов саморегулируемой организации оценщиков</w:t>
            </w:r>
          </w:p>
        </w:tc>
        <w:tc>
          <w:tcPr>
            <w:tcW w:w="1187"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rPr>
                <w:rFonts w:ascii="Times New Roman" w:hAnsi="Times New Roman" w:cs="Times New Roman"/>
                <w:sz w:val="20"/>
                <w:szCs w:val="20"/>
              </w:rPr>
            </w:pPr>
          </w:p>
        </w:tc>
      </w:tr>
      <w:tr w:rsidR="00553F21" w:rsidRPr="008B33EC" w:rsidTr="007F0A15">
        <w:trPr>
          <w:trHeight w:val="277"/>
        </w:trPr>
        <w:tc>
          <w:tcPr>
            <w:tcW w:w="273"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5</w:t>
            </w:r>
            <w:r w:rsidRPr="008B33EC">
              <w:rPr>
                <w:rFonts w:ascii="Times New Roman" w:hAnsi="Times New Roman" w:cs="Times New Roman"/>
                <w:sz w:val="20"/>
                <w:szCs w:val="20"/>
              </w:rPr>
              <w:t xml:space="preserve"> и более чел.</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10 (десять)</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1411"/>
        </w:trPr>
        <w:tc>
          <w:tcPr>
            <w:tcW w:w="273" w:type="pct"/>
            <w:vMerge w:val="restart"/>
            <w:tcBorders>
              <w:top w:val="single" w:sz="4" w:space="0" w:color="auto"/>
              <w:left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6.</w:t>
            </w: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w:t>
            </w:r>
            <w:r w:rsidRPr="008B33EC">
              <w:rPr>
                <w:rFonts w:ascii="Times New Roman" w:hAnsi="Times New Roman" w:cs="Times New Roman"/>
                <w:sz w:val="20"/>
                <w:szCs w:val="20"/>
              </w:rPr>
              <w:t>Рэнкинг делового потенциала оценочных компаний России</w:t>
            </w:r>
            <w:r>
              <w:rPr>
                <w:rFonts w:ascii="Times New Roman" w:hAnsi="Times New Roman" w:cs="Times New Roman"/>
                <w:sz w:val="20"/>
                <w:szCs w:val="20"/>
              </w:rPr>
              <w:t>»</w:t>
            </w:r>
            <w:r w:rsidRPr="008B33EC">
              <w:rPr>
                <w:rFonts w:ascii="Times New Roman" w:hAnsi="Times New Roman" w:cs="Times New Roman"/>
                <w:sz w:val="20"/>
                <w:szCs w:val="20"/>
              </w:rPr>
              <w:t xml:space="preserve"> по итогам 2016 года (Эксперт РА)</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b/>
                <w:sz w:val="20"/>
                <w:szCs w:val="20"/>
              </w:rPr>
            </w:pPr>
            <w:r w:rsidRPr="008B33EC">
              <w:rPr>
                <w:rFonts w:ascii="Times New Roman" w:hAnsi="Times New Roman" w:cs="Times New Roman"/>
                <w:b/>
                <w:sz w:val="20"/>
                <w:szCs w:val="20"/>
              </w:rPr>
              <w:t xml:space="preserve">От 0 до </w:t>
            </w:r>
            <w:r>
              <w:rPr>
                <w:rFonts w:ascii="Times New Roman" w:hAnsi="Times New Roman" w:cs="Times New Roman"/>
                <w:b/>
                <w:sz w:val="20"/>
                <w:szCs w:val="20"/>
              </w:rPr>
              <w:t>15</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r w:rsidRPr="00FF0930">
              <w:rPr>
                <w:rFonts w:ascii="Times New Roman" w:hAnsi="Times New Roman" w:cs="Times New Roman"/>
                <w:sz w:val="20"/>
                <w:szCs w:val="20"/>
              </w:rPr>
              <w:t xml:space="preserve">Максимальное количество баллов выставляется участнику </w:t>
            </w:r>
            <w:r>
              <w:rPr>
                <w:rFonts w:ascii="Times New Roman" w:hAnsi="Times New Roman" w:cs="Times New Roman"/>
                <w:sz w:val="20"/>
                <w:szCs w:val="20"/>
              </w:rPr>
              <w:t>запроса предложений «</w:t>
            </w:r>
            <w:r w:rsidRPr="008B33EC">
              <w:rPr>
                <w:rFonts w:ascii="Times New Roman" w:hAnsi="Times New Roman" w:cs="Times New Roman"/>
                <w:sz w:val="20"/>
                <w:szCs w:val="20"/>
              </w:rPr>
              <w:t>Рэнкинг</w:t>
            </w:r>
            <w:r>
              <w:rPr>
                <w:rFonts w:ascii="Times New Roman" w:hAnsi="Times New Roman" w:cs="Times New Roman"/>
                <w:sz w:val="20"/>
                <w:szCs w:val="20"/>
              </w:rPr>
              <w:t xml:space="preserve"> </w:t>
            </w:r>
            <w:r w:rsidRPr="008B33EC">
              <w:rPr>
                <w:rFonts w:ascii="Times New Roman" w:hAnsi="Times New Roman" w:cs="Times New Roman"/>
                <w:sz w:val="20"/>
                <w:szCs w:val="20"/>
              </w:rPr>
              <w:t>делового потенциала</w:t>
            </w:r>
            <w:r>
              <w:rPr>
                <w:rFonts w:ascii="Times New Roman" w:hAnsi="Times New Roman" w:cs="Times New Roman"/>
                <w:sz w:val="20"/>
                <w:szCs w:val="20"/>
              </w:rPr>
              <w:t xml:space="preserve"> </w:t>
            </w:r>
            <w:r w:rsidRPr="008B33EC">
              <w:rPr>
                <w:rFonts w:ascii="Times New Roman" w:hAnsi="Times New Roman" w:cs="Times New Roman"/>
                <w:sz w:val="20"/>
                <w:szCs w:val="20"/>
              </w:rPr>
              <w:t>оценочных компаний России</w:t>
            </w:r>
            <w:r>
              <w:rPr>
                <w:rFonts w:ascii="Times New Roman" w:hAnsi="Times New Roman" w:cs="Times New Roman"/>
                <w:sz w:val="20"/>
                <w:szCs w:val="20"/>
              </w:rPr>
              <w:t xml:space="preserve">» которого </w:t>
            </w:r>
            <w:r w:rsidRPr="008B33EC">
              <w:rPr>
                <w:rFonts w:ascii="Times New Roman" w:hAnsi="Times New Roman" w:cs="Times New Roman"/>
                <w:sz w:val="20"/>
                <w:szCs w:val="20"/>
              </w:rPr>
              <w:t>по итогам 2016 года (Эксперт РА)</w:t>
            </w:r>
            <w:r>
              <w:rPr>
                <w:rFonts w:ascii="Times New Roman" w:hAnsi="Times New Roman" w:cs="Times New Roman"/>
                <w:sz w:val="20"/>
                <w:szCs w:val="20"/>
              </w:rPr>
              <w:t xml:space="preserve"> установлен с 1ого по 10ое место</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Копии свидетельства рейтингового агентства «Эксперт РА»</w:t>
            </w:r>
            <w:r>
              <w:rPr>
                <w:rFonts w:ascii="Times New Roman" w:hAnsi="Times New Roman" w:cs="Times New Roman"/>
                <w:sz w:val="20"/>
                <w:szCs w:val="20"/>
              </w:rPr>
              <w:t xml:space="preserve"> (https://raexpert.ru)</w:t>
            </w:r>
            <w:r w:rsidRPr="008B33EC">
              <w:rPr>
                <w:rFonts w:ascii="Times New Roman" w:hAnsi="Times New Roman" w:cs="Times New Roman"/>
                <w:sz w:val="20"/>
                <w:szCs w:val="20"/>
              </w:rPr>
              <w:t>.</w:t>
            </w:r>
          </w:p>
        </w:tc>
      </w:tr>
      <w:tr w:rsidR="00553F21" w:rsidRPr="008B33EC" w:rsidTr="007F0A15">
        <w:trPr>
          <w:trHeight w:val="278"/>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val="restart"/>
            <w:tcBorders>
              <w:top w:val="single" w:sz="4" w:space="0" w:color="auto"/>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Отсутствует</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0 (ноль)</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289"/>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От 31-го (включительно)</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5</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270"/>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 xml:space="preserve">С 11-го по 30-ое место (включительно) </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10</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557"/>
        </w:trPr>
        <w:tc>
          <w:tcPr>
            <w:tcW w:w="273"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С 1-го по 10-ое место (включительно)</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 xml:space="preserve">15 </w:t>
            </w:r>
            <w:r w:rsidRPr="008B33EC">
              <w:rPr>
                <w:rFonts w:ascii="Times New Roman" w:hAnsi="Times New Roman" w:cs="Times New Roman"/>
                <w:sz w:val="20"/>
                <w:szCs w:val="20"/>
              </w:rPr>
              <w:t>(</w:t>
            </w:r>
            <w:r>
              <w:rPr>
                <w:rFonts w:ascii="Times New Roman" w:hAnsi="Times New Roman" w:cs="Times New Roman"/>
                <w:sz w:val="20"/>
                <w:szCs w:val="20"/>
              </w:rPr>
              <w:t>пятнадцать</w:t>
            </w:r>
            <w:r w:rsidRPr="008B33EC">
              <w:rPr>
                <w:rFonts w:ascii="Times New Roman" w:hAnsi="Times New Roman" w:cs="Times New Roman"/>
                <w:sz w:val="20"/>
                <w:szCs w:val="20"/>
              </w:rPr>
              <w:t>)</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983"/>
        </w:trPr>
        <w:tc>
          <w:tcPr>
            <w:tcW w:w="273" w:type="pct"/>
            <w:vMerge w:val="restart"/>
            <w:tcBorders>
              <w:top w:val="single" w:sz="4" w:space="0" w:color="auto"/>
              <w:left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7.</w:t>
            </w: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Наличие документально подтвержденных положительных заключений саморегулируемых организаций оценщиков на отчеты по оценке на подтверждение стоимости за последние 3 года.</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b/>
                <w:sz w:val="20"/>
                <w:szCs w:val="20"/>
              </w:rPr>
            </w:pPr>
            <w:r w:rsidRPr="008B33EC">
              <w:rPr>
                <w:rFonts w:ascii="Times New Roman" w:hAnsi="Times New Roman" w:cs="Times New Roman"/>
                <w:b/>
                <w:sz w:val="20"/>
                <w:szCs w:val="20"/>
              </w:rPr>
              <w:t>От 0 до 10</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r w:rsidRPr="00FF0930">
              <w:rPr>
                <w:rFonts w:ascii="Times New Roman" w:hAnsi="Times New Roman" w:cs="Times New Roman"/>
                <w:sz w:val="20"/>
                <w:szCs w:val="20"/>
              </w:rPr>
              <w:t xml:space="preserve">Максимальное количество баллов выставляется участнику </w:t>
            </w:r>
            <w:r>
              <w:rPr>
                <w:rFonts w:ascii="Times New Roman" w:hAnsi="Times New Roman" w:cs="Times New Roman"/>
                <w:sz w:val="20"/>
                <w:szCs w:val="20"/>
              </w:rPr>
              <w:t>запроса предложений</w:t>
            </w:r>
            <w:r w:rsidRPr="00FF0930">
              <w:rPr>
                <w:rFonts w:ascii="Times New Roman" w:hAnsi="Times New Roman" w:cs="Times New Roman"/>
                <w:sz w:val="20"/>
                <w:szCs w:val="20"/>
              </w:rPr>
              <w:t xml:space="preserve">, предложившему </w:t>
            </w:r>
            <w:r>
              <w:rPr>
                <w:rFonts w:ascii="Times New Roman" w:hAnsi="Times New Roman" w:cs="Times New Roman"/>
                <w:sz w:val="20"/>
                <w:szCs w:val="20"/>
              </w:rPr>
              <w:t>50</w:t>
            </w:r>
            <w:r w:rsidRPr="00FF0930">
              <w:rPr>
                <w:rFonts w:ascii="Times New Roman" w:hAnsi="Times New Roman" w:cs="Times New Roman"/>
                <w:sz w:val="20"/>
                <w:szCs w:val="20"/>
              </w:rPr>
              <w:t xml:space="preserve"> и более </w:t>
            </w:r>
            <w:r w:rsidRPr="008B33EC">
              <w:rPr>
                <w:rFonts w:ascii="Times New Roman" w:hAnsi="Times New Roman" w:cs="Times New Roman"/>
                <w:sz w:val="20"/>
                <w:szCs w:val="20"/>
              </w:rPr>
              <w:t>документально подтвержденн</w:t>
            </w:r>
            <w:r>
              <w:rPr>
                <w:rFonts w:ascii="Times New Roman" w:hAnsi="Times New Roman" w:cs="Times New Roman"/>
                <w:sz w:val="20"/>
                <w:szCs w:val="20"/>
              </w:rPr>
              <w:t>ое</w:t>
            </w:r>
            <w:r w:rsidRPr="008B33EC">
              <w:rPr>
                <w:rFonts w:ascii="Times New Roman" w:hAnsi="Times New Roman" w:cs="Times New Roman"/>
                <w:sz w:val="20"/>
                <w:szCs w:val="20"/>
              </w:rPr>
              <w:t xml:space="preserve"> положительн</w:t>
            </w:r>
            <w:r>
              <w:rPr>
                <w:rFonts w:ascii="Times New Roman" w:hAnsi="Times New Roman" w:cs="Times New Roman"/>
                <w:sz w:val="20"/>
                <w:szCs w:val="20"/>
              </w:rPr>
              <w:t>ое</w:t>
            </w:r>
            <w:r w:rsidRPr="008B33EC">
              <w:rPr>
                <w:rFonts w:ascii="Times New Roman" w:hAnsi="Times New Roman" w:cs="Times New Roman"/>
                <w:sz w:val="20"/>
                <w:szCs w:val="20"/>
              </w:rPr>
              <w:t xml:space="preserve"> заключений саморегулируемых организаций оценщиков на отчеты по оценке на подтверждение стоимости за последние 3 года</w:t>
            </w:r>
          </w:p>
        </w:tc>
        <w:tc>
          <w:tcPr>
            <w:tcW w:w="1291" w:type="pct"/>
            <w:vMerge w:val="restar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Письмо из СРО оценщиков, подтверждающее наличие положительных экспертных заключений саморегулируемых организаций оценщиков на отчеты об оценке за последние 3 года.</w:t>
            </w:r>
          </w:p>
        </w:tc>
      </w:tr>
      <w:tr w:rsidR="00553F21" w:rsidRPr="008B33EC" w:rsidTr="007F0A15">
        <w:trPr>
          <w:trHeight w:val="278"/>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val="restart"/>
            <w:tcBorders>
              <w:top w:val="single" w:sz="4" w:space="0" w:color="auto"/>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0</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0 (ноль)</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325"/>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0,2</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288"/>
        </w:trPr>
        <w:tc>
          <w:tcPr>
            <w:tcW w:w="273"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212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FF0930">
              <w:rPr>
                <w:rFonts w:ascii="Times New Roman" w:hAnsi="Times New Roman" w:cs="Times New Roman"/>
                <w:sz w:val="20"/>
                <w:szCs w:val="20"/>
              </w:rPr>
              <w:t xml:space="preserve">Далее оценка осуществляется из расчета </w:t>
            </w:r>
            <w:r>
              <w:rPr>
                <w:rFonts w:ascii="Times New Roman" w:hAnsi="Times New Roman" w:cs="Times New Roman"/>
                <w:sz w:val="20"/>
                <w:szCs w:val="20"/>
              </w:rPr>
              <w:t>0,2</w:t>
            </w:r>
            <w:r w:rsidRPr="00FF0930">
              <w:rPr>
                <w:rFonts w:ascii="Times New Roman" w:hAnsi="Times New Roman" w:cs="Times New Roman"/>
                <w:sz w:val="20"/>
                <w:szCs w:val="20"/>
              </w:rPr>
              <w:t xml:space="preserve"> балл</w:t>
            </w:r>
            <w:r>
              <w:rPr>
                <w:rFonts w:ascii="Times New Roman" w:hAnsi="Times New Roman" w:cs="Times New Roman"/>
                <w:sz w:val="20"/>
                <w:szCs w:val="20"/>
              </w:rPr>
              <w:t>а</w:t>
            </w:r>
            <w:r w:rsidRPr="00FF0930">
              <w:rPr>
                <w:rFonts w:ascii="Times New Roman" w:hAnsi="Times New Roman" w:cs="Times New Roman"/>
                <w:sz w:val="20"/>
                <w:szCs w:val="20"/>
              </w:rPr>
              <w:t xml:space="preserve"> за кажд</w:t>
            </w:r>
            <w:r>
              <w:rPr>
                <w:rFonts w:ascii="Times New Roman" w:hAnsi="Times New Roman" w:cs="Times New Roman"/>
                <w:sz w:val="20"/>
                <w:szCs w:val="20"/>
              </w:rPr>
              <w:t>ое</w:t>
            </w:r>
            <w:r w:rsidRPr="00FF0930">
              <w:rPr>
                <w:rFonts w:ascii="Times New Roman" w:hAnsi="Times New Roman" w:cs="Times New Roman"/>
                <w:sz w:val="20"/>
                <w:szCs w:val="20"/>
              </w:rPr>
              <w:t xml:space="preserve"> </w:t>
            </w:r>
            <w:r w:rsidRPr="008B33EC">
              <w:rPr>
                <w:rFonts w:ascii="Times New Roman" w:hAnsi="Times New Roman" w:cs="Times New Roman"/>
                <w:sz w:val="20"/>
                <w:szCs w:val="20"/>
              </w:rPr>
              <w:t>документально подтвержденн</w:t>
            </w:r>
            <w:r>
              <w:rPr>
                <w:rFonts w:ascii="Times New Roman" w:hAnsi="Times New Roman" w:cs="Times New Roman"/>
                <w:sz w:val="20"/>
                <w:szCs w:val="20"/>
              </w:rPr>
              <w:t>ое</w:t>
            </w:r>
            <w:r w:rsidRPr="008B33EC">
              <w:rPr>
                <w:rFonts w:ascii="Times New Roman" w:hAnsi="Times New Roman" w:cs="Times New Roman"/>
                <w:sz w:val="20"/>
                <w:szCs w:val="20"/>
              </w:rPr>
              <w:t xml:space="preserve"> положительн</w:t>
            </w:r>
            <w:r>
              <w:rPr>
                <w:rFonts w:ascii="Times New Roman" w:hAnsi="Times New Roman" w:cs="Times New Roman"/>
                <w:sz w:val="20"/>
                <w:szCs w:val="20"/>
              </w:rPr>
              <w:t>ое</w:t>
            </w:r>
            <w:r w:rsidRPr="008B33EC">
              <w:rPr>
                <w:rFonts w:ascii="Times New Roman" w:hAnsi="Times New Roman" w:cs="Times New Roman"/>
                <w:sz w:val="20"/>
                <w:szCs w:val="20"/>
              </w:rPr>
              <w:t xml:space="preserve"> заключений саморегулируемых организаций оценщиков на отчеты по оценке на подтверждение стоимости за последние 3 года</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264"/>
        </w:trPr>
        <w:tc>
          <w:tcPr>
            <w:tcW w:w="273"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26" w:type="pct"/>
            <w:vMerge/>
            <w:tcBorders>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p>
        </w:tc>
        <w:tc>
          <w:tcPr>
            <w:tcW w:w="1106"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jc w:val="both"/>
              <w:rPr>
                <w:rFonts w:ascii="Times New Roman" w:hAnsi="Times New Roman" w:cs="Times New Roman"/>
                <w:sz w:val="20"/>
                <w:szCs w:val="20"/>
              </w:rPr>
            </w:pPr>
            <w:r>
              <w:rPr>
                <w:rFonts w:ascii="Times New Roman" w:hAnsi="Times New Roman" w:cs="Times New Roman"/>
                <w:sz w:val="20"/>
                <w:szCs w:val="20"/>
              </w:rPr>
              <w:t>50 и более</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both"/>
              <w:rPr>
                <w:rFonts w:ascii="Times New Roman" w:hAnsi="Times New Roman" w:cs="Times New Roman"/>
                <w:sz w:val="20"/>
                <w:szCs w:val="20"/>
              </w:rPr>
            </w:pPr>
            <w:r w:rsidRPr="008B33EC">
              <w:rPr>
                <w:rFonts w:ascii="Times New Roman" w:hAnsi="Times New Roman" w:cs="Times New Roman"/>
                <w:sz w:val="20"/>
                <w:szCs w:val="20"/>
              </w:rPr>
              <w:t>10 (десять)</w:t>
            </w:r>
          </w:p>
        </w:tc>
        <w:tc>
          <w:tcPr>
            <w:tcW w:w="1187"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sz w:val="20"/>
                <w:szCs w:val="20"/>
              </w:rPr>
            </w:pPr>
          </w:p>
        </w:tc>
      </w:tr>
      <w:tr w:rsidR="00553F21" w:rsidRPr="008B33EC" w:rsidTr="007F0A15">
        <w:trPr>
          <w:trHeight w:val="557"/>
        </w:trPr>
        <w:tc>
          <w:tcPr>
            <w:tcW w:w="273"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jc w:val="center"/>
              <w:rPr>
                <w:rFonts w:ascii="Times New Roman" w:hAnsi="Times New Roman" w:cs="Times New Roman"/>
                <w:sz w:val="20"/>
                <w:szCs w:val="20"/>
              </w:rPr>
            </w:pPr>
          </w:p>
        </w:tc>
        <w:tc>
          <w:tcPr>
            <w:tcW w:w="1232" w:type="pct"/>
            <w:gridSpan w:val="2"/>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b/>
                <w:sz w:val="20"/>
                <w:szCs w:val="20"/>
              </w:rPr>
            </w:pPr>
            <w:r w:rsidRPr="008B33EC">
              <w:rPr>
                <w:rFonts w:ascii="Times New Roman" w:hAnsi="Times New Roman" w:cs="Times New Roman"/>
                <w:b/>
                <w:sz w:val="20"/>
                <w:szCs w:val="20"/>
              </w:rPr>
              <w:t>Сумма баллов по критерию</w:t>
            </w:r>
          </w:p>
        </w:tc>
        <w:tc>
          <w:tcPr>
            <w:tcW w:w="1016"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b/>
                <w:sz w:val="20"/>
                <w:szCs w:val="20"/>
              </w:rPr>
            </w:pPr>
            <w:r w:rsidRPr="008B33EC">
              <w:rPr>
                <w:rFonts w:ascii="Times New Roman" w:hAnsi="Times New Roman" w:cs="Times New Roman"/>
                <w:b/>
                <w:sz w:val="20"/>
                <w:szCs w:val="20"/>
              </w:rPr>
              <w:t xml:space="preserve">От </w:t>
            </w:r>
            <w:r>
              <w:rPr>
                <w:rFonts w:ascii="Times New Roman" w:hAnsi="Times New Roman" w:cs="Times New Roman"/>
                <w:b/>
                <w:sz w:val="20"/>
                <w:szCs w:val="20"/>
              </w:rPr>
              <w:t>0</w:t>
            </w:r>
            <w:r w:rsidRPr="008B33EC">
              <w:rPr>
                <w:rFonts w:ascii="Times New Roman" w:hAnsi="Times New Roman" w:cs="Times New Roman"/>
                <w:b/>
                <w:sz w:val="20"/>
                <w:szCs w:val="20"/>
              </w:rPr>
              <w:t xml:space="preserve"> до 100</w:t>
            </w:r>
          </w:p>
        </w:tc>
        <w:tc>
          <w:tcPr>
            <w:tcW w:w="1187" w:type="pct"/>
            <w:tcBorders>
              <w:top w:val="single" w:sz="4" w:space="0" w:color="auto"/>
              <w:left w:val="single" w:sz="4" w:space="0" w:color="auto"/>
              <w:bottom w:val="single" w:sz="4" w:space="0" w:color="auto"/>
              <w:right w:val="single" w:sz="4" w:space="0" w:color="auto"/>
            </w:tcBorders>
            <w:vAlign w:val="center"/>
            <w:hideMark/>
          </w:tcPr>
          <w:p w:rsidR="00553F21" w:rsidRPr="008B33EC" w:rsidRDefault="00553F21" w:rsidP="00612058">
            <w:pPr>
              <w:rPr>
                <w:rFonts w:ascii="Times New Roman" w:hAnsi="Times New Roman" w:cs="Times New Roman"/>
                <w:b/>
                <w:sz w:val="20"/>
                <w:szCs w:val="20"/>
              </w:rPr>
            </w:pPr>
            <w:r w:rsidRPr="008B33EC">
              <w:rPr>
                <w:rFonts w:ascii="Times New Roman" w:hAnsi="Times New Roman" w:cs="Times New Roman"/>
                <w:b/>
                <w:sz w:val="20"/>
                <w:szCs w:val="20"/>
              </w:rPr>
              <w:t>100 (сто)</w:t>
            </w:r>
          </w:p>
        </w:tc>
        <w:tc>
          <w:tcPr>
            <w:tcW w:w="1291" w:type="pct"/>
            <w:tcBorders>
              <w:top w:val="single" w:sz="4" w:space="0" w:color="auto"/>
              <w:left w:val="single" w:sz="4" w:space="0" w:color="auto"/>
              <w:bottom w:val="single" w:sz="4" w:space="0" w:color="auto"/>
              <w:right w:val="single" w:sz="4" w:space="0" w:color="auto"/>
            </w:tcBorders>
            <w:vAlign w:val="center"/>
          </w:tcPr>
          <w:p w:rsidR="00553F21" w:rsidRPr="008B33EC" w:rsidRDefault="00553F21" w:rsidP="00612058">
            <w:pPr>
              <w:rPr>
                <w:rFonts w:ascii="Times New Roman" w:hAnsi="Times New Roman" w:cs="Times New Roman"/>
                <w:b/>
                <w:sz w:val="20"/>
                <w:szCs w:val="20"/>
              </w:rPr>
            </w:pPr>
          </w:p>
        </w:tc>
      </w:tr>
    </w:tbl>
    <w:p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553F21">
        <w:rPr>
          <w:sz w:val="28"/>
          <w:szCs w:val="28"/>
        </w:rPr>
        <w:t>10</w:t>
      </w:r>
      <w:r w:rsidR="0028343C" w:rsidRPr="0028343C">
        <w:rPr>
          <w:sz w:val="28"/>
          <w:szCs w:val="28"/>
        </w:rPr>
        <w:t>% начальной (максимальной) цены договора.</w:t>
      </w:r>
    </w:p>
    <w:p w:rsidR="0028343C" w:rsidRPr="0028343C" w:rsidRDefault="0028343C" w:rsidP="0028343C">
      <w:pPr>
        <w:jc w:val="both"/>
        <w:rPr>
          <w:sz w:val="28"/>
          <w:szCs w:val="28"/>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45086D">
        <w:rPr>
          <w:sz w:val="28"/>
          <w:szCs w:val="28"/>
        </w:rPr>
        <w:t xml:space="preserve">по показателям 1-3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553F21">
        <w:rPr>
          <w:sz w:val="28"/>
          <w:szCs w:val="28"/>
        </w:rPr>
        <w:t>6</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 xml:space="preserve">иным участником запроса </w:t>
      </w:r>
      <w:r w:rsidRPr="00C20C75">
        <w:rPr>
          <w:sz w:val="28"/>
          <w:szCs w:val="28"/>
        </w:rPr>
        <w:lastRenderedPageBreak/>
        <w:t>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lastRenderedPageBreak/>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29670E" w:rsidRDefault="0029670E" w:rsidP="0079102B">
      <w:pPr>
        <w:autoSpaceDE w:val="0"/>
        <w:autoSpaceDN w:val="0"/>
        <w:adjustRightInd w:val="0"/>
        <w:jc w:val="both"/>
        <w:rPr>
          <w:sz w:val="28"/>
          <w:szCs w:val="28"/>
        </w:rPr>
      </w:pPr>
    </w:p>
    <w:p w:rsidR="000E62F4" w:rsidRDefault="001C4B63" w:rsidP="0079102B">
      <w:pPr>
        <w:autoSpaceDE w:val="0"/>
        <w:autoSpaceDN w:val="0"/>
        <w:adjustRightInd w:val="0"/>
        <w:jc w:val="both"/>
        <w:rPr>
          <w:sz w:val="28"/>
          <w:szCs w:val="28"/>
        </w:rPr>
      </w:pPr>
      <w:r>
        <w:rPr>
          <w:sz w:val="28"/>
          <w:szCs w:val="28"/>
        </w:rPr>
        <w:t xml:space="preserve">Начальник </w:t>
      </w:r>
      <w:r w:rsidR="000E62F4">
        <w:rPr>
          <w:sz w:val="28"/>
          <w:szCs w:val="28"/>
        </w:rPr>
        <w:t xml:space="preserve">УКР                                 </w:t>
      </w:r>
      <w:r>
        <w:rPr>
          <w:sz w:val="28"/>
          <w:szCs w:val="28"/>
        </w:rPr>
        <w:tab/>
      </w:r>
      <w:r>
        <w:rPr>
          <w:sz w:val="28"/>
          <w:szCs w:val="28"/>
        </w:rPr>
        <w:tab/>
      </w:r>
      <w:r>
        <w:rPr>
          <w:sz w:val="28"/>
          <w:szCs w:val="28"/>
        </w:rPr>
        <w:tab/>
      </w:r>
      <w:r>
        <w:rPr>
          <w:sz w:val="28"/>
          <w:szCs w:val="28"/>
        </w:rPr>
        <w:tab/>
      </w:r>
      <w:r w:rsidR="000E62F4">
        <w:rPr>
          <w:sz w:val="28"/>
          <w:szCs w:val="28"/>
        </w:rPr>
        <w:t xml:space="preserve">                     </w:t>
      </w:r>
      <w:r>
        <w:rPr>
          <w:sz w:val="28"/>
          <w:szCs w:val="28"/>
        </w:rPr>
        <w:t>Е.С. Михеева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1C4B63" w:rsidRDefault="001C4B63"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0E62F4" w:rsidRDefault="00553F21" w:rsidP="0079102B">
      <w:pPr>
        <w:autoSpaceDE w:val="0"/>
        <w:autoSpaceDN w:val="0"/>
        <w:adjustRightInd w:val="0"/>
        <w:jc w:val="both"/>
        <w:rPr>
          <w:sz w:val="28"/>
          <w:szCs w:val="28"/>
        </w:rPr>
      </w:pPr>
      <w:r>
        <w:rPr>
          <w:sz w:val="28"/>
          <w:szCs w:val="28"/>
        </w:rPr>
        <w:t>Кварта З.А.</w:t>
      </w:r>
    </w:p>
    <w:p w:rsidR="001C4B63" w:rsidRDefault="001C4B63"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w:t>
      </w:r>
      <w:r w:rsidR="00553F21">
        <w:rPr>
          <w:b/>
          <w:bCs/>
          <w:sz w:val="26"/>
          <w:szCs w:val="26"/>
        </w:rPr>
        <w:t>УНИ</w:t>
      </w:r>
      <w:r w:rsidR="00C0445A" w:rsidRPr="00114880">
        <w:rPr>
          <w:b/>
          <w:bCs/>
          <w:sz w:val="26"/>
          <w:szCs w:val="26"/>
        </w:rPr>
        <w:t>/</w:t>
      </w:r>
      <w:r w:rsidR="00A24B62">
        <w:rPr>
          <w:b/>
          <w:bCs/>
          <w:sz w:val="26"/>
          <w:szCs w:val="26"/>
        </w:rPr>
        <w:t>1</w:t>
      </w:r>
      <w:r w:rsidR="00553F21">
        <w:rPr>
          <w:b/>
          <w:bCs/>
          <w:sz w:val="26"/>
          <w:szCs w:val="26"/>
        </w:rPr>
        <w:t>8</w:t>
      </w:r>
      <w:r w:rsidR="001B429D" w:rsidRPr="00114880">
        <w:rPr>
          <w:b/>
          <w:bCs/>
          <w:sz w:val="26"/>
          <w:szCs w:val="26"/>
        </w:rPr>
        <w:t>-</w:t>
      </w:r>
      <w:r w:rsidR="00114880" w:rsidRPr="00114880">
        <w:rPr>
          <w:b/>
          <w:bCs/>
          <w:sz w:val="26"/>
          <w:szCs w:val="26"/>
        </w:rPr>
        <w:t>0</w:t>
      </w:r>
      <w:r w:rsidR="00A24B62">
        <w:rPr>
          <w:b/>
          <w:bCs/>
          <w:sz w:val="26"/>
          <w:szCs w:val="26"/>
        </w:rPr>
        <w:t>4</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004D4AD8">
        <w:t>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B8160D" w:rsidRPr="00B8160D">
        <w:t>оказать услуги по оценк</w:t>
      </w:r>
      <w:r w:rsidR="00B8160D">
        <w:t>е</w:t>
      </w:r>
      <w:r w:rsidR="00B8160D" w:rsidRPr="00B8160D">
        <w:t xml:space="preserve"> права временного владения и пользования объектами аренды</w:t>
      </w:r>
      <w:r w:rsidR="00F83CCA" w:rsidRPr="003E3D0D">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004D4AD8">
        <w:t>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w:t>
      </w:r>
      <w:r w:rsidR="00E40A03">
        <w:t>___</w:t>
      </w:r>
      <w:r w:rsidRPr="003E3D0D">
        <w:t>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rsidR="004D4AD8">
        <w:t>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 xml:space="preserve">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6B1457">
        <w:rPr>
          <w:rStyle w:val="blk"/>
          <w:color w:val="000000"/>
        </w:rPr>
        <w:lastRenderedPageBreak/>
        <w:t>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w:t>
      </w:r>
      <w:r w:rsidR="00B8160D">
        <w:t>,</w:t>
      </w:r>
      <w:r w:rsidRPr="003E3D0D">
        <w:t xml:space="preserve">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w:t>
      </w:r>
      <w:r w:rsidR="00B8160D">
        <w:t xml:space="preserve">оженных нами в настоящей заявке, </w:t>
      </w:r>
      <w:r w:rsidRPr="003E3D0D">
        <w:t>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B8160D" w:rsidP="008E6DE6">
            <w:pPr>
              <w:jc w:val="center"/>
              <w:rPr>
                <w:b/>
                <w:bCs/>
                <w:color w:val="000000"/>
              </w:rPr>
            </w:pPr>
            <w:r>
              <w:rPr>
                <w:b/>
                <w:bCs/>
                <w:color w:val="000000"/>
              </w:rPr>
              <w:t>Расчет стоимости</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744C1B" w:rsidRPr="00B8160D" w:rsidRDefault="00B8160D" w:rsidP="00B8160D">
            <w:pPr>
              <w:jc w:val="center"/>
              <w:rPr>
                <w:b/>
                <w:bCs/>
                <w:color w:val="000000"/>
              </w:rPr>
            </w:pPr>
            <w:r w:rsidRPr="00B8160D">
              <w:rPr>
                <w:b/>
                <w:bCs/>
                <w:color w:val="000000"/>
              </w:rPr>
              <w:t xml:space="preserve">На оказание услуг по оценке права временного владения и пользования объектами аренды </w:t>
            </w:r>
          </w:p>
          <w:p w:rsidR="00744C1B" w:rsidRPr="00B8160D" w:rsidRDefault="00744C1B" w:rsidP="00B8160D">
            <w:pPr>
              <w:jc w:val="center"/>
              <w:rPr>
                <w:b/>
                <w:bCs/>
                <w:color w:val="000000"/>
              </w:rPr>
            </w:pPr>
          </w:p>
          <w:p w:rsidR="00744C1B" w:rsidRPr="00B8160D" w:rsidRDefault="00744C1B" w:rsidP="00B8160D">
            <w:pPr>
              <w:jc w:val="center"/>
              <w:rPr>
                <w:b/>
                <w:bCs/>
                <w:color w:val="000000"/>
              </w:rPr>
            </w:pPr>
          </w:p>
          <w:p w:rsidR="00744C1B" w:rsidRPr="00B8160D" w:rsidRDefault="00744C1B" w:rsidP="00B8160D">
            <w:pPr>
              <w:jc w:val="center"/>
              <w:rPr>
                <w:b/>
                <w:bCs/>
                <w:color w:val="000000"/>
              </w:rPr>
            </w:pPr>
          </w:p>
          <w:p w:rsidR="00744C1B" w:rsidRPr="00B8160D" w:rsidRDefault="00744C1B" w:rsidP="00B8160D">
            <w:pPr>
              <w:jc w:val="center"/>
              <w:rPr>
                <w:b/>
                <w:bCs/>
                <w:color w:val="000000"/>
              </w:rP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EF232B" w:rsidRDefault="00EF232B" w:rsidP="00EF232B">
      <w:pPr>
        <w:ind w:left="5664" w:firstLine="708"/>
        <w:jc w:val="right"/>
        <w:rPr>
          <w:b/>
          <w:bCs/>
        </w:rPr>
      </w:pPr>
      <w:r>
        <w:rPr>
          <w:b/>
          <w:bCs/>
        </w:rPr>
        <w:lastRenderedPageBreak/>
        <w:t>Форма №2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A91FE6">
        <w:rPr>
          <w:b/>
          <w:bCs/>
        </w:rPr>
        <w:t>3</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A91FE6">
        <w:rPr>
          <w:b/>
          <w:bCs/>
          <w:szCs w:val="26"/>
        </w:rPr>
        <w:t>4</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00B8160D">
        <w:rPr>
          <w:b/>
        </w:rPr>
        <w:t>/оказании услуг</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A91FE6">
        <w:rPr>
          <w:b/>
          <w:bCs/>
        </w:rPr>
        <w:t>5</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об участии в утвержденных </w:t>
            </w:r>
            <w:r w:rsidRPr="003E3D0D">
              <w:rPr>
                <w:rFonts w:ascii="Times New Roman" w:hAnsi="Times New Roman" w:cs="Times New Roman"/>
                <w:sz w:val="24"/>
                <w:szCs w:val="24"/>
              </w:rPr>
              <w:lastRenderedPageBreak/>
              <w:t>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(в случае участия - наименование заказчика, реализующего программу партнерства)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lastRenderedPageBreak/>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D79D7" w:rsidRPr="00A21784" w:rsidRDefault="001D79D7" w:rsidP="00A21784">
      <w:pPr>
        <w:pStyle w:val="a7"/>
        <w:jc w:val="right"/>
        <w:rPr>
          <w:b/>
        </w:rPr>
      </w:pPr>
      <w:r w:rsidRPr="00A21784">
        <w:rPr>
          <w:b/>
        </w:rPr>
        <w:lastRenderedPageBreak/>
        <w:t>ПРОЕКТ</w:t>
      </w:r>
    </w:p>
    <w:p w:rsidR="00B8160D" w:rsidRPr="00B8160D" w:rsidRDefault="00B8160D" w:rsidP="00B8160D">
      <w:pPr>
        <w:jc w:val="right"/>
      </w:pPr>
    </w:p>
    <w:p w:rsidR="00B8160D" w:rsidRPr="00B8160D" w:rsidRDefault="00B8160D" w:rsidP="00B8160D">
      <w:pPr>
        <w:jc w:val="center"/>
        <w:rPr>
          <w:b/>
        </w:rPr>
      </w:pPr>
      <w:r w:rsidRPr="00B8160D">
        <w:rPr>
          <w:b/>
        </w:rPr>
        <w:t>Договор № ____________</w:t>
      </w:r>
    </w:p>
    <w:p w:rsidR="00B8160D" w:rsidRPr="00B8160D" w:rsidRDefault="00B8160D" w:rsidP="00B8160D">
      <w:pPr>
        <w:jc w:val="center"/>
        <w:rPr>
          <w:b/>
        </w:rPr>
      </w:pPr>
      <w:r w:rsidRPr="00B8160D">
        <w:rPr>
          <w:b/>
        </w:rPr>
        <w:t>возмездного оказания услуг по оценке</w:t>
      </w:r>
    </w:p>
    <w:tbl>
      <w:tblPr>
        <w:tblW w:w="0" w:type="auto"/>
        <w:tblBorders>
          <w:insideH w:val="single" w:sz="4" w:space="0" w:color="auto"/>
        </w:tblBorders>
        <w:tblLook w:val="04A0" w:firstRow="1" w:lastRow="0" w:firstColumn="1" w:lastColumn="0" w:noHBand="0" w:noVBand="1"/>
      </w:tblPr>
      <w:tblGrid>
        <w:gridCol w:w="4361"/>
        <w:gridCol w:w="5386"/>
      </w:tblGrid>
      <w:tr w:rsidR="00B8160D" w:rsidRPr="00B8160D" w:rsidTr="00612058">
        <w:tc>
          <w:tcPr>
            <w:tcW w:w="4361" w:type="dxa"/>
          </w:tcPr>
          <w:p w:rsidR="00B8160D" w:rsidRPr="00B8160D" w:rsidRDefault="00B8160D" w:rsidP="00B8160D">
            <w:pPr>
              <w:rPr>
                <w:rFonts w:eastAsia="Calibri"/>
                <w:b/>
                <w:color w:val="000000"/>
                <w:lang w:eastAsia="en-US"/>
              </w:rPr>
            </w:pPr>
          </w:p>
        </w:tc>
        <w:tc>
          <w:tcPr>
            <w:tcW w:w="5386" w:type="dxa"/>
          </w:tcPr>
          <w:p w:rsidR="00B8160D" w:rsidRPr="00B8160D" w:rsidRDefault="00B8160D" w:rsidP="00B8160D">
            <w:pPr>
              <w:jc w:val="center"/>
              <w:rPr>
                <w:b/>
              </w:rPr>
            </w:pPr>
          </w:p>
        </w:tc>
      </w:tr>
    </w:tbl>
    <w:p w:rsidR="00B8160D" w:rsidRPr="00B8160D" w:rsidRDefault="00B8160D" w:rsidP="00B8160D">
      <w:pPr>
        <w:jc w:val="both"/>
      </w:pPr>
    </w:p>
    <w:p w:rsidR="00B8160D" w:rsidRPr="00B8160D" w:rsidRDefault="00B8160D" w:rsidP="00B8160D">
      <w:pPr>
        <w:jc w:val="both"/>
      </w:pPr>
      <w:r w:rsidRPr="00B8160D">
        <w:t>г. Москва                                                                                                    «___» ____________ 2018</w:t>
      </w:r>
    </w:p>
    <w:p w:rsidR="00B8160D" w:rsidRPr="00B8160D" w:rsidRDefault="00B8160D" w:rsidP="00B8160D">
      <w:pPr>
        <w:jc w:val="both"/>
      </w:pP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b/>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B8160D">
        <w:rPr>
          <w:rFonts w:ascii="Times New Roman" w:hAnsi="Times New Roman"/>
        </w:rPr>
        <w:t>, именуемое в дальнейшем «</w:t>
      </w:r>
      <w:r w:rsidRPr="00B8160D">
        <w:rPr>
          <w:rFonts w:ascii="Times New Roman" w:hAnsi="Times New Roman"/>
          <w:b/>
        </w:rPr>
        <w:t>Заказчик</w:t>
      </w:r>
      <w:r w:rsidRPr="00B8160D">
        <w:rPr>
          <w:rFonts w:ascii="Times New Roman" w:hAnsi="Times New Roman"/>
        </w:rPr>
        <w:t>», в лице Генерального директора Яворского Андрея Викторовича, действующего на основании Устава, с одной стороны, и ___________________, именуемое(-ый) в дальнейшем «</w:t>
      </w:r>
      <w:r w:rsidRPr="00B8160D">
        <w:rPr>
          <w:rFonts w:ascii="Times New Roman" w:hAnsi="Times New Roman"/>
          <w:b/>
        </w:rPr>
        <w:t>Исполнитель</w:t>
      </w:r>
      <w:r w:rsidRPr="00B8160D">
        <w:rPr>
          <w:rFonts w:ascii="Times New Roman" w:hAnsi="Times New Roman"/>
        </w:rPr>
        <w:t>», в лице _______________________, действующего на основании ____________________ с другой стороны, вместе именуемые «Стороны» и каждый в отдельности «Сторона», на основании _________________________________ заключили настоящий договор (далее – Договор) о нижеследующем:</w:t>
      </w:r>
    </w:p>
    <w:p w:rsidR="00B8160D" w:rsidRPr="00B8160D" w:rsidRDefault="00B8160D" w:rsidP="001925F3">
      <w:pPr>
        <w:pStyle w:val="23"/>
        <w:spacing w:after="0" w:line="240" w:lineRule="auto"/>
        <w:ind w:right="-5" w:firstLine="567"/>
        <w:jc w:val="both"/>
        <w:rPr>
          <w:rFonts w:ascii="Times New Roman" w:hAnsi="Times New Roman"/>
        </w:rPr>
      </w:pPr>
    </w:p>
    <w:p w:rsidR="00B8160D" w:rsidRPr="00B8160D" w:rsidRDefault="00B8160D" w:rsidP="001925F3">
      <w:pPr>
        <w:ind w:firstLine="567"/>
        <w:jc w:val="center"/>
        <w:rPr>
          <w:b/>
        </w:rPr>
      </w:pPr>
      <w:r w:rsidRPr="00B8160D">
        <w:rPr>
          <w:b/>
        </w:rPr>
        <w:t>1. Предмет Договора</w:t>
      </w:r>
    </w:p>
    <w:p w:rsidR="00B8160D" w:rsidRPr="00B8160D" w:rsidRDefault="00B8160D" w:rsidP="001925F3">
      <w:pPr>
        <w:ind w:firstLine="567"/>
      </w:pPr>
    </w:p>
    <w:p w:rsidR="00B8160D" w:rsidRPr="00B8160D" w:rsidRDefault="00B8160D" w:rsidP="001925F3">
      <w:pPr>
        <w:ind w:firstLine="567"/>
        <w:jc w:val="both"/>
      </w:pPr>
      <w:r w:rsidRPr="00B8160D">
        <w:t>1.1. Исполнитель обязуется по заданиям Заказчика оказать услуги по оценке (далее - услуги) права временного владения и пользования объектами аренды (далее – Объект оценки) в объеме, установленном настоящим Договором, Заказчик обязуется принять результат оказанных услуг и оплатить его (их) в порядке и на условиях, предусмотренных настоящим Договором.</w:t>
      </w:r>
    </w:p>
    <w:p w:rsidR="00B8160D" w:rsidRPr="00B8160D" w:rsidRDefault="00B8160D" w:rsidP="001925F3">
      <w:pPr>
        <w:pStyle w:val="23"/>
        <w:spacing w:after="0" w:line="240" w:lineRule="auto"/>
        <w:ind w:right="-5" w:firstLine="567"/>
        <w:rPr>
          <w:rFonts w:ascii="Times New Roman" w:hAnsi="Times New Roman"/>
        </w:rPr>
      </w:pPr>
    </w:p>
    <w:p w:rsidR="00B8160D" w:rsidRPr="00B8160D" w:rsidRDefault="00B8160D" w:rsidP="001925F3">
      <w:pPr>
        <w:pStyle w:val="23"/>
        <w:spacing w:after="0" w:line="240" w:lineRule="auto"/>
        <w:ind w:right="-5" w:firstLine="567"/>
        <w:jc w:val="center"/>
        <w:rPr>
          <w:rFonts w:ascii="Times New Roman" w:hAnsi="Times New Roman"/>
          <w:b/>
        </w:rPr>
      </w:pPr>
      <w:r w:rsidRPr="00B8160D">
        <w:rPr>
          <w:rFonts w:ascii="Times New Roman" w:hAnsi="Times New Roman"/>
          <w:b/>
        </w:rPr>
        <w:t>2. Общие положения</w:t>
      </w:r>
    </w:p>
    <w:p w:rsidR="00B8160D" w:rsidRPr="00B8160D" w:rsidRDefault="00B8160D" w:rsidP="001925F3">
      <w:pPr>
        <w:pStyle w:val="23"/>
        <w:spacing w:after="0" w:line="240" w:lineRule="auto"/>
        <w:ind w:right="-5" w:firstLine="567"/>
        <w:jc w:val="center"/>
        <w:rPr>
          <w:rFonts w:ascii="Times New Roman" w:hAnsi="Times New Roman"/>
          <w:b/>
        </w:rPr>
      </w:pP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2.1. Настоящий Договор заключен в соответствии с законодательством Российской Федерации и иными нормативными правовыми актами о закупках товаров, работ, услуг отдельными видами юридических лиц по результатам проведения _________________.</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2.2. У</w:t>
      </w:r>
      <w:r w:rsidRPr="00B8160D">
        <w:rPr>
          <w:rFonts w:ascii="Times New Roman" w:hAnsi="Times New Roman"/>
          <w:bCs/>
        </w:rPr>
        <w:t xml:space="preserve">слуги </w:t>
      </w:r>
      <w:r w:rsidRPr="00B8160D">
        <w:rPr>
          <w:rFonts w:ascii="Times New Roman" w:hAnsi="Times New Roman"/>
        </w:rPr>
        <w:t>включают:</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а) осмотр Объектов оценки;</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б) сбор и анализ информации, необходимой для проведения оценки Объектов оценки;</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в) применение подходов к оценке, включая выбор методов оценки и осуществление необходимых расчетов;</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г) согласование (обобщение) результатов применения подходов к оценке и определение итоговой величины стоимости временного владения и пользования объектами аренды;</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д) составление отчета об оценке.</w:t>
      </w:r>
    </w:p>
    <w:p w:rsidR="00B8160D" w:rsidRPr="00B8160D" w:rsidRDefault="00B8160D" w:rsidP="001925F3">
      <w:pPr>
        <w:autoSpaceDE w:val="0"/>
        <w:autoSpaceDN w:val="0"/>
        <w:adjustRightInd w:val="0"/>
        <w:ind w:right="-5" w:firstLine="567"/>
        <w:jc w:val="both"/>
      </w:pPr>
      <w:r w:rsidRPr="00B8160D">
        <w:t>Исполнитель вправе самостоятельно определять конкретные методы оценки в рамках применения каждого из подходов к оценке.</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 xml:space="preserve">Услуги оказываются Исполнителем по заявкам Заказчика на оценку Объекта оценки (Объектов оценки), содержащим описание такого объекта (объектов), позволяющим провести его (их) идентификацию. </w:t>
      </w:r>
    </w:p>
    <w:p w:rsidR="00B8160D" w:rsidRPr="00B8160D" w:rsidRDefault="00B8160D" w:rsidP="001925F3">
      <w:pPr>
        <w:pStyle w:val="23"/>
        <w:spacing w:after="0" w:line="240" w:lineRule="auto"/>
        <w:ind w:right="-5" w:firstLine="567"/>
        <w:jc w:val="both"/>
        <w:rPr>
          <w:rFonts w:ascii="Times New Roman" w:hAnsi="Times New Roman"/>
        </w:rPr>
      </w:pPr>
      <w:r w:rsidRPr="00B8160D">
        <w:rPr>
          <w:rFonts w:ascii="Times New Roman" w:hAnsi="Times New Roman"/>
        </w:rPr>
        <w:t>Результатом оказанных услуг является составление Исполнителем отчета об оценке по каждому заданию на оценку.</w:t>
      </w:r>
    </w:p>
    <w:p w:rsidR="00B8160D" w:rsidRPr="00B8160D" w:rsidRDefault="00B8160D" w:rsidP="001925F3">
      <w:pPr>
        <w:ind w:firstLine="567"/>
        <w:jc w:val="both"/>
      </w:pPr>
      <w:r w:rsidRPr="00B8160D">
        <w:t>2.3. Исполнитель обязуется на условиях и в сроки, установленные Договором, оказывать</w:t>
      </w:r>
      <w:r w:rsidRPr="00B8160D">
        <w:rPr>
          <w:i/>
          <w:color w:val="FF0000"/>
        </w:rPr>
        <w:t xml:space="preserve"> </w:t>
      </w:r>
      <w:r w:rsidRPr="00B8160D">
        <w:t>Заказчику услуги, по направленным заданиям на оценку и передавать Заказчику результат оказанных услуг по Акту с</w:t>
      </w:r>
      <w:r w:rsidRPr="00B8160D">
        <w:rPr>
          <w:rFonts w:eastAsia="Calibri"/>
          <w:lang w:eastAsia="en-US"/>
        </w:rPr>
        <w:t>дачи-приемки</w:t>
      </w:r>
      <w:r w:rsidRPr="00B8160D">
        <w:rPr>
          <w:rFonts w:eastAsia="Calibri"/>
          <w:b/>
          <w:lang w:eastAsia="en-US"/>
        </w:rPr>
        <w:t xml:space="preserve"> </w:t>
      </w:r>
      <w:r w:rsidRPr="00B8160D">
        <w:t>услуг (далее – Акт), а Заказчик обязуется обеспечить приемку и оплату оказанных услуг.</w:t>
      </w:r>
    </w:p>
    <w:p w:rsidR="00B8160D" w:rsidRDefault="00B8160D" w:rsidP="001925F3">
      <w:pPr>
        <w:pStyle w:val="23"/>
        <w:spacing w:after="0" w:line="240" w:lineRule="auto"/>
        <w:ind w:right="-5" w:firstLine="567"/>
        <w:rPr>
          <w:rFonts w:ascii="Times New Roman" w:hAnsi="Times New Roman"/>
        </w:rPr>
      </w:pPr>
    </w:p>
    <w:p w:rsidR="00B8160D" w:rsidRPr="00B8160D" w:rsidRDefault="00B8160D" w:rsidP="001925F3">
      <w:pPr>
        <w:pStyle w:val="23"/>
        <w:spacing w:after="0" w:line="240" w:lineRule="auto"/>
        <w:ind w:right="-5" w:firstLine="567"/>
        <w:rPr>
          <w:rFonts w:ascii="Times New Roman" w:hAnsi="Times New Roman"/>
        </w:rPr>
      </w:pPr>
    </w:p>
    <w:p w:rsidR="00B8160D" w:rsidRPr="00B8160D" w:rsidRDefault="00B8160D" w:rsidP="001925F3">
      <w:pPr>
        <w:ind w:firstLine="567"/>
        <w:jc w:val="center"/>
        <w:rPr>
          <w:b/>
        </w:rPr>
      </w:pPr>
      <w:r w:rsidRPr="00B8160D">
        <w:rPr>
          <w:b/>
        </w:rPr>
        <w:t>3. Место, график, объем, условия и порядок оказания услуг</w:t>
      </w:r>
    </w:p>
    <w:p w:rsidR="00B8160D" w:rsidRPr="00B8160D" w:rsidRDefault="00B8160D" w:rsidP="001925F3">
      <w:pPr>
        <w:ind w:firstLine="567"/>
        <w:jc w:val="center"/>
      </w:pP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 xml:space="preserve">3.1. Место нахождения объектов аренды: согласно заданию на оценку. </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Место оказания услуг определяется Исполнителем самостоятельно.</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 xml:space="preserve">3.2. График оказания услуг: Оценка проводится в девять этапов: </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1-й этап (Задания на оценку 1-ого этапа №1-2018, №2-2018, №3-2018, №4-2018, №5-2018, №6-2018, Приложение №1 к Договору) – в течение 2018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2-й этап (Задания на оценку 2-ого этапа предоставляются после согласования Заданий на оценку с Управлением делами Президента Российской Федерации) – в течение 2018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3-й этап (Задания на оценку 3-ого этапа предоставляются после согласования Заданий на оценку с Управлением делами Президента Российской Федерации) – в течение 2018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4-й этап (Задания на оценку 4-ого этапа предоставляются после согласования Заданий на оценку с Управлением делами Президента Российской Федерации) – в течение 2019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5-й этап (Задания на оценку 5-ого этапа предоставляются после согласования Заданий на оценку с Управлением делами Президента Российской Федерации) – в течение 2019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6-й этап (Задания на оценку 6-ого этапа предоставляются после согласования Заданий на оценку с Управлением делами Президента Российской Федерации) – в течение 2019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7-й этап (Задания на оценку 7-ого этапа предоставляются после согласования Заданий на оценку с Управлением делами Президента Российской Федерации) – в течение 2020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8-й этап (Задания на оценку 8-ого этапа предоставляются после согласования Заданий на оценку с Управлением делами Президента Российской Федерации) – в течение 2020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9-й этап (Задания на оценку 9-ого этапа предоставляются после согласования Заданий на оценку с Управлением делами Президента Российской Федерации) – в течение 2020 года.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3.3. Вместе с заданиями на оценку по каждому этапу Заказчик направляет Исполнителю необходимый и достаточный комплект документов для проведения оценки.</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 xml:space="preserve">3.4 Срок оказания услуг по каждому этапу не должен превышать _________ рабочих дней с даты передачи Исполнителю заданий на оценку по каждому этапу и необходимого и достаточного комплекта документов для проведения оценки. </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 xml:space="preserve">3.5. Услуги должны быть оказаны в соответствии с требованиями Федерального закона от 29.07.1998 № 135-ФЗ «Об оценочной деятельности в Российской Федерации», </w:t>
      </w:r>
      <w:r w:rsidRPr="00B8160D">
        <w:rPr>
          <w:rFonts w:ascii="Times New Roman" w:hAnsi="Times New Roman"/>
          <w:color w:val="000000"/>
        </w:rPr>
        <w:t>федеральными стандартами  оценки: «Оценка недвижимости (ФСО № 7), утвержденного приказом Минэкономразвития России от 25.09.2014 № 611, «Общие понятия оценки, подходы и требования к проведению оценки (ФСО № 1)», утвержденного приказом Минэкономразвития России от 20.05.2015 № 297, «Цель оценки и виды стоимости</w:t>
      </w:r>
      <w:r w:rsidRPr="00B8160D">
        <w:rPr>
          <w:rFonts w:ascii="Times New Roman" w:hAnsi="Times New Roman"/>
          <w:color w:val="000000"/>
        </w:rPr>
        <w:br/>
        <w:t>(ФСО № 2)», утвержденного приказом Минэкономразвития России от 20.05.2015 № 298, «Требования к отчету об оценке (ФСО № 3)», утвержденного приказом Минэкономразвития России от 20.05.2015 № 299.</w:t>
      </w:r>
      <w:r w:rsidRPr="00B8160D">
        <w:rPr>
          <w:rFonts w:ascii="Times New Roman" w:hAnsi="Times New Roman"/>
        </w:rPr>
        <w:t xml:space="preserve"> </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3.6. Объем услуг по 1-му этапу оценки определен в заданиях на оценку (Приложение № 1 к настоящему Договору являющееся неотъемлемой частью Договора). Объем услуг по этапам 2-9 определяется в заданиях на оценку по каждому этапу. Допускается изменение состава, количественных и качественных характеристик оцениваемых объектов по этапам 2-9, но не более чем на 10% по каждому этапу по сравнению с 1-ым этапом, без изменения цены договора.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3.7. Порядок оказания услуг:</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3.7.1. Заказчик уведомляет Исполнителя о готовности предоставить имеющиеся в распоряжении Заказчика задания на оценку и документы (далее – Уведомление) в письменном и/или электронном виде. Уведомление должно содержать адрес Заказчика, время работы и контактное лицо. Уведомление направляется Заказчиком Исполнителю нарочным и/или по факсу и/или электронной почте, указанным в разделе 14 настоящего Договора.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Уведомление считается доставленным надлежащим образом, если у Заказчика имеется подтверждение о его получении Исполнителем. Подтверждением о получении признается техническая (аппаратная) фиксация передачи или отметка об отправке по электронной почте Уведомления или записи уполномоченного лица Исполнителя о получении Уведомления.</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 xml:space="preserve">3.7.2. Исполнитель в течение 3 (трех) рабочих дней с момента получения Уведомления </w:t>
      </w:r>
      <w:r w:rsidRPr="00B8160D">
        <w:rPr>
          <w:rFonts w:ascii="Times New Roman" w:hAnsi="Times New Roman"/>
        </w:rPr>
        <w:lastRenderedPageBreak/>
        <w:t xml:space="preserve">забирает у Заказчика оригинал заданий на оценку. </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Информация и документы на Объект оценки могут быть переданы от Заказчика Исполнителю по электронной почте, указанной в разделе 14 настоящего Договора, или нарочным способом.</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3.7.3.</w:t>
      </w:r>
      <w:r w:rsidRPr="00B8160D">
        <w:rPr>
          <w:rFonts w:ascii="Times New Roman" w:hAnsi="Times New Roman"/>
        </w:rPr>
        <w:tab/>
        <w:t>В случае выявления по результатам анализа представленной Заказчиком информации и документов и необходимости получения дополнительной информации и документов Исполнитель в течение 2 (двух) рабочих дней от даты получения заданий на оценку вправе направить Заказчику дополнительный запрос о предоставлении информации и документов. Дополнительный запрос должен быть предоставлен в письменном и/или электронном виде и содержать исчерпывающий перечень запрашиваемой информации.</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Предоставление документов и информации Заказчиком осуществляется в порядке, предусмотренном пунктом 3.7.2. настоящего Договора.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При этом датой получения документов по настоящему Договору является дата отправления уведомления о готовности передать Исполнителю документы по дополнительному запросу.</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3.7.4. Заказчик вправе отклонить часть запроса Исполнителя о предоставлении документов и информации или запрос в целом, предусмотренный пунктом 3.7.3 настоящего Договора, в случае необоснованности требования Исполнителя. Отклонение Заказчиком запроса осуществляется путем направления Исполнителю письма почтой и/или по факсу и/или электронной почтой и/или нарочным. При этом установленный Договором срок сдачи услуг не приостанавливается.</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3.8. Результатом оказания услуг является составленный Исполнителем отчет об оценке по каждому заданию на оценку, который должен соответствовать требованиям законодательства Российской Федерации об оценочной деятельности, федеральному стандарту оценки «Требования к отчету об оценке (ФСО № 3)», утвержденному приказом Минэкономразвития России от 20.05.2015 № 299, и должен быть составлен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 стандартам и правилам оценочной деятельности. Отчет об оценке объекта оценки должен содержать фотофиксацию объекта оценки.</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3.9. Вид стоимости имущества (способ оценки): определяется рыночная стоимость.</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3.10. Оценщиками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законодательства об оценочной деятельности. Оценщик может осуществлять оценочную деятельность по направлениям, указанным в квалификационном аттестате. Услуги будут оказывать оценщики, указанные в пункте 3.12 настоящего Договора, в котором также указаны сведения об обязательном страховании гражданской ответственности оценщиков в соответствии с законодательством об оценочной деятельности.</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3.11. Сведения об обязательном страховании гражданской ответственности юридического лица, с которым оценщик заключил трудовой договор в соответствии с Федеральным законом от 29.07.1998 № 135-ФЗ «Об оценочной деятельности в Российской Федерации»: ______________________________.</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3.12. Сведения об оценщике или оценщиках, которые будут проводить оценку:</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3.12.1. ________________________________________________________________;</w:t>
      </w:r>
    </w:p>
    <w:p w:rsidR="00B8160D" w:rsidRPr="00B8160D" w:rsidRDefault="00B8160D" w:rsidP="001925F3">
      <w:pPr>
        <w:pStyle w:val="23"/>
        <w:spacing w:after="0" w:line="240" w:lineRule="auto"/>
        <w:ind w:right="-6" w:firstLine="567"/>
        <w:jc w:val="both"/>
        <w:rPr>
          <w:rFonts w:ascii="Times New Roman" w:hAnsi="Times New Roman"/>
          <w:vertAlign w:val="superscript"/>
        </w:rPr>
      </w:pPr>
      <w:r w:rsidRPr="00B8160D">
        <w:rPr>
          <w:rFonts w:ascii="Times New Roman" w:hAnsi="Times New Roman"/>
          <w:vertAlign w:val="superscript"/>
        </w:rPr>
        <w:t xml:space="preserve">                                          (фамилия, имя, отчество оценщика, </w:t>
      </w:r>
      <w:r w:rsidRPr="00B8160D">
        <w:rPr>
          <w:rFonts w:ascii="Times New Roman" w:hAnsi="Times New Roman"/>
          <w:i/>
          <w:vertAlign w:val="superscript"/>
        </w:rPr>
        <w:t>Наименование саморегулируемой организации оценщиков, членом которой является оценщик, Сведения об обязательном страховании гражданской ответственности оценщика</w:t>
      </w:r>
      <w:r w:rsidRPr="00B8160D">
        <w:rPr>
          <w:rFonts w:ascii="Times New Roman" w:hAnsi="Times New Roman"/>
          <w:vertAlign w:val="superscript"/>
        </w:rPr>
        <w:t>)</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3.12.2. ________________________________________________________________.</w:t>
      </w:r>
    </w:p>
    <w:p w:rsidR="00B8160D" w:rsidRPr="00B8160D" w:rsidRDefault="00B8160D" w:rsidP="001925F3">
      <w:pPr>
        <w:pStyle w:val="23"/>
        <w:spacing w:after="0" w:line="240" w:lineRule="auto"/>
        <w:ind w:right="-6" w:firstLine="567"/>
        <w:jc w:val="both"/>
        <w:rPr>
          <w:rFonts w:ascii="Times New Roman" w:hAnsi="Times New Roman"/>
          <w:vertAlign w:val="superscript"/>
        </w:rPr>
      </w:pPr>
      <w:r w:rsidRPr="00B8160D">
        <w:rPr>
          <w:rFonts w:ascii="Times New Roman" w:hAnsi="Times New Roman"/>
          <w:vertAlign w:val="superscript"/>
        </w:rPr>
        <w:t xml:space="preserve">                                          (фамилия, имя, отчество оценщика</w:t>
      </w:r>
      <w:r w:rsidRPr="00B8160D">
        <w:rPr>
          <w:rFonts w:ascii="Times New Roman" w:hAnsi="Times New Roman"/>
          <w:i/>
          <w:vertAlign w:val="superscript"/>
        </w:rPr>
        <w:t xml:space="preserve"> Наименование саморегулируемой организации оценщиков, членом которой является оценщик, Сведения об обязательном страховании гражданской ответственности оценщика</w:t>
      </w:r>
      <w:r w:rsidRPr="00B8160D">
        <w:rPr>
          <w:rFonts w:ascii="Times New Roman" w:hAnsi="Times New Roman"/>
          <w:vertAlign w:val="superscript"/>
        </w:rPr>
        <w:t>)</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3.13. Оценщики и Исполнитель, оказывающие Услуги, подтверждают полное соблюдение принципов независимости, установленных статьей 16 Федерального закона от 29.07.1998 № 135-ФЗ «Об оценочной деятельности в Российской Федерации», при осуществлении оценочной деятельности и составлении отчетов об оценке.</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lastRenderedPageBreak/>
        <w:t>3.14. Результаты оказанных услуг (отчеты об оценке объектов оценки) принадлежат Заказчику.</w:t>
      </w:r>
    </w:p>
    <w:p w:rsidR="00B8160D" w:rsidRPr="00B8160D" w:rsidRDefault="00B8160D" w:rsidP="001925F3">
      <w:pPr>
        <w:pStyle w:val="23"/>
        <w:spacing w:after="0" w:line="240" w:lineRule="auto"/>
        <w:ind w:right="-6" w:firstLine="567"/>
        <w:rPr>
          <w:rFonts w:ascii="Times New Roman" w:hAnsi="Times New Roman"/>
        </w:rPr>
      </w:pPr>
    </w:p>
    <w:p w:rsidR="00B8160D" w:rsidRPr="00B8160D" w:rsidRDefault="00B8160D" w:rsidP="001925F3">
      <w:pPr>
        <w:pStyle w:val="23"/>
        <w:spacing w:after="0" w:line="240" w:lineRule="auto"/>
        <w:ind w:right="-6" w:firstLine="567"/>
        <w:jc w:val="center"/>
        <w:rPr>
          <w:rFonts w:ascii="Times New Roman" w:hAnsi="Times New Roman"/>
          <w:b/>
        </w:rPr>
      </w:pPr>
      <w:r w:rsidRPr="00B8160D">
        <w:rPr>
          <w:rFonts w:ascii="Times New Roman" w:hAnsi="Times New Roman"/>
          <w:b/>
        </w:rPr>
        <w:t>4. Условия, порядок и сроки осуществления Заказчиком приемки услуг в части соответствия их требованиям, установленным Договором. Порядок и сроки оформления результатов приемки.</w:t>
      </w:r>
    </w:p>
    <w:p w:rsidR="00B8160D" w:rsidRPr="00B8160D" w:rsidRDefault="00B8160D" w:rsidP="001925F3">
      <w:pPr>
        <w:pStyle w:val="23"/>
        <w:spacing w:after="0" w:line="240" w:lineRule="auto"/>
        <w:ind w:right="-6" w:firstLine="567"/>
        <w:jc w:val="center"/>
        <w:rPr>
          <w:rFonts w:ascii="Times New Roman" w:hAnsi="Times New Roman"/>
          <w:b/>
        </w:rPr>
      </w:pP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4.1. Отчет об оценке Объекта оценки должен соответствовать требованиям, установленным в пункте 3.8. Договора.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4.2. Исполнитель представляет Отчеты об оценке в следующем порядке:</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4.2.1.</w:t>
      </w:r>
      <w:r w:rsidRPr="00B8160D">
        <w:rPr>
          <w:rFonts w:ascii="Times New Roman" w:hAnsi="Times New Roman"/>
        </w:rPr>
        <w:tab/>
        <w:t>Исполнитель передает Заказчику 1 (один) печатный экземпляр Отчета об оценке по каждому заданию на оценку.</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Заказчик направляет Исполнителю мотивированные замечания по почте и/или нарочным (копии замечаний – по факсу и/или электронной почте) при их наличии. Исполнитель за свой счет исправляет Отчет об оценке в течение 5 (пяти) рабочих дней от даты получения Исполнителем письменных замечаний к Отчету об оценке и представляет исправленный 1 (один) экземпляр Отчета об оценке. При наличии замечаний на исправленный Отчет об оценке Заказчик направляет Исполнителю почтой мотивированный отказ от подписания Акта, в том числе по факсу и/или электронной почте.</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При этом срок, предусмотренный пунктом 4.3. настоящего Договора для подписания Акта, исчисляется вновь от даты получения Заказчиком новой редакции Отчета об оценке.</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4.2.2. При отсутствии замечаний Заказчика Исполнитель представляет 1 (один) печатный экземпляр Отчета об оценке по каждому заданию на оценку Заказчику.</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4.2.3. Датой представления Отчета об оценке Заказчику является дата получения Отчета об оценке в месте регистрации входящей корреспонденции Заказчика.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Одновременно с Отчетами об оценке Исполнитель по каждому этапу предоставляет подписанный со своей стороны Акт в 2 (двух) экземплярах по форме, указанной в Приложении № 2 к настоящему Договору, а также все документы (счет, счет-фактуру), необходимые для перечисления Заказчиком причитающихся сумм на расчетный счет Исполнителя, и направляет Заказчику электронную версию каждого Отчета об оценке на электронном носителе информации.</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4.3. Заказчик принимает результаты оказания услуг и подписывает Акт в течение 10 (десяти) календарных дней с момента согласования всех Отчетов об оценке по каждому этапу Главным управлением федерального имущества Управления делами Президента Российской Федерации.</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4.4. В случае если при рассмотрении вновь предоставленного Отчета об оценке Заказчиком не будут сняты ранее предъявленные претензии, Отчет об оценке считается не принятым Заказчиком, о чем Исполнитель уведомляется Заказчиком в письменной форме.</w:t>
      </w:r>
    </w:p>
    <w:p w:rsidR="00B8160D" w:rsidRPr="00B8160D" w:rsidRDefault="00B8160D" w:rsidP="001925F3">
      <w:pPr>
        <w:pStyle w:val="23"/>
        <w:spacing w:after="0" w:line="240" w:lineRule="auto"/>
        <w:ind w:right="-6" w:firstLine="567"/>
        <w:rPr>
          <w:rFonts w:ascii="Times New Roman" w:hAnsi="Times New Roman"/>
        </w:rPr>
      </w:pPr>
    </w:p>
    <w:p w:rsidR="00B8160D" w:rsidRPr="00B8160D" w:rsidRDefault="00B8160D" w:rsidP="001925F3">
      <w:pPr>
        <w:pStyle w:val="23"/>
        <w:spacing w:after="0" w:line="240" w:lineRule="auto"/>
        <w:ind w:right="-6" w:firstLine="567"/>
        <w:jc w:val="center"/>
        <w:rPr>
          <w:rFonts w:ascii="Times New Roman" w:hAnsi="Times New Roman"/>
          <w:b/>
        </w:rPr>
      </w:pPr>
      <w:r w:rsidRPr="00B8160D">
        <w:rPr>
          <w:rFonts w:ascii="Times New Roman" w:hAnsi="Times New Roman"/>
          <w:b/>
        </w:rPr>
        <w:t>5. Условия предоставления гарантии качества оказанных услуг</w:t>
      </w:r>
    </w:p>
    <w:p w:rsidR="00B8160D" w:rsidRPr="00B8160D" w:rsidRDefault="00B8160D" w:rsidP="001925F3">
      <w:pPr>
        <w:pStyle w:val="23"/>
        <w:spacing w:after="0" w:line="240" w:lineRule="auto"/>
        <w:ind w:right="-6" w:firstLine="567"/>
        <w:jc w:val="center"/>
        <w:rPr>
          <w:rFonts w:ascii="Times New Roman" w:hAnsi="Times New Roman"/>
          <w:b/>
        </w:rPr>
      </w:pP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5.1. Гарантийный срок оценки составляет 6 месяцев с даты подписания Сторонами Акта по каждому этапу оценки.</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5.2. Объем предоставления гарантий качества.</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5.2.1. По требованию Заказчика Исполнитель обязан передать дополнительный экземпляр отчета об оценке Заказчику для направления в Саморегулируемую организацию оценщиков для проведения экспертизы, предусмотренной федеральным стандартом оценки, утвержденным приказом Минэкономразвития России от 04.07.2011 № 328.</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5.2.2. В случаях, когда услуги оказаны с отступлением от условий Договора или с иными недостатками, и в течение срока, установленного в пункте 5.1 Договора, будут выявлены недостатки результатов оказанных услуг, требованиям или условиям Договора, то Исполнитель обязан устранить выявленные недостатки за свой счет и представить новую редакцию отчета об оценке в письменном виде, либо мотивированный отказ от внесения исправлений в отчет об оценке.</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lastRenderedPageBreak/>
        <w:t>5.2.3. Срок устранения недостатков составляет 5 (пять) рабочих дней.</w:t>
      </w:r>
    </w:p>
    <w:p w:rsidR="00B8160D" w:rsidRPr="00B8160D" w:rsidRDefault="00B8160D" w:rsidP="001925F3">
      <w:pPr>
        <w:pStyle w:val="23"/>
        <w:spacing w:after="0" w:line="240" w:lineRule="auto"/>
        <w:ind w:right="-6" w:firstLine="567"/>
        <w:jc w:val="both"/>
        <w:rPr>
          <w:rFonts w:ascii="Times New Roman" w:hAnsi="Times New Roman"/>
        </w:rPr>
      </w:pPr>
      <w:r w:rsidRPr="00B8160D">
        <w:rPr>
          <w:rFonts w:ascii="Times New Roman" w:hAnsi="Times New Roman"/>
        </w:rPr>
        <w:t>5.2.4. Срок предоставления гарантии качества на оказанные услуги продлевается на период устранения недостатков.</w:t>
      </w:r>
    </w:p>
    <w:p w:rsidR="00B8160D" w:rsidRPr="00B8160D" w:rsidRDefault="00B8160D" w:rsidP="001925F3">
      <w:pPr>
        <w:pStyle w:val="23"/>
        <w:spacing w:after="0" w:line="240" w:lineRule="auto"/>
        <w:ind w:right="-6" w:firstLine="567"/>
        <w:rPr>
          <w:rFonts w:ascii="Times New Roman" w:hAnsi="Times New Roman"/>
        </w:rPr>
      </w:pPr>
    </w:p>
    <w:p w:rsidR="00B8160D" w:rsidRPr="00B8160D" w:rsidRDefault="00B8160D" w:rsidP="001925F3">
      <w:pPr>
        <w:widowControl w:val="0"/>
        <w:overflowPunct w:val="0"/>
        <w:autoSpaceDE w:val="0"/>
        <w:autoSpaceDN w:val="0"/>
        <w:adjustRightInd w:val="0"/>
        <w:ind w:firstLine="567"/>
        <w:jc w:val="center"/>
        <w:textAlignment w:val="baseline"/>
        <w:rPr>
          <w:b/>
        </w:rPr>
      </w:pPr>
      <w:r w:rsidRPr="00B8160D">
        <w:rPr>
          <w:b/>
        </w:rPr>
        <w:t>6. Обязательства Сторон</w:t>
      </w:r>
    </w:p>
    <w:p w:rsidR="00B8160D" w:rsidRPr="00B8160D" w:rsidRDefault="00B8160D" w:rsidP="001925F3">
      <w:pPr>
        <w:widowControl w:val="0"/>
        <w:overflowPunct w:val="0"/>
        <w:autoSpaceDE w:val="0"/>
        <w:autoSpaceDN w:val="0"/>
        <w:adjustRightInd w:val="0"/>
        <w:ind w:firstLine="567"/>
        <w:jc w:val="center"/>
        <w:textAlignment w:val="baseline"/>
        <w:rPr>
          <w:b/>
        </w:rPr>
      </w:pPr>
    </w:p>
    <w:p w:rsidR="00B8160D" w:rsidRPr="00B8160D" w:rsidRDefault="00B8160D" w:rsidP="001925F3">
      <w:pPr>
        <w:widowControl w:val="0"/>
        <w:overflowPunct w:val="0"/>
        <w:autoSpaceDE w:val="0"/>
        <w:autoSpaceDN w:val="0"/>
        <w:adjustRightInd w:val="0"/>
        <w:ind w:firstLine="567"/>
        <w:jc w:val="both"/>
        <w:textAlignment w:val="baseline"/>
        <w:rPr>
          <w:spacing w:val="-1"/>
        </w:rPr>
      </w:pPr>
      <w:r w:rsidRPr="00B8160D">
        <w:rPr>
          <w:spacing w:val="-1"/>
        </w:rPr>
        <w:t>6.1. Заказчик имеет право:</w:t>
      </w:r>
    </w:p>
    <w:p w:rsidR="00B8160D" w:rsidRPr="00B8160D" w:rsidRDefault="00B8160D" w:rsidP="001925F3">
      <w:pPr>
        <w:tabs>
          <w:tab w:val="num" w:pos="1080"/>
        </w:tabs>
        <w:ind w:firstLine="567"/>
        <w:jc w:val="both"/>
        <w:rPr>
          <w:spacing w:val="-1"/>
        </w:rPr>
      </w:pPr>
      <w:r w:rsidRPr="00B8160D">
        <w:rPr>
          <w:spacing w:val="-1"/>
        </w:rPr>
        <w:t>6.1.1. Требовать от Исполнителя исполнения его обязательств в соответствии с условиями Договора.</w:t>
      </w:r>
    </w:p>
    <w:p w:rsidR="00B8160D" w:rsidRPr="00B8160D" w:rsidRDefault="00B8160D" w:rsidP="001925F3">
      <w:pPr>
        <w:tabs>
          <w:tab w:val="num" w:pos="1080"/>
        </w:tabs>
        <w:ind w:firstLine="567"/>
        <w:jc w:val="both"/>
        <w:rPr>
          <w:spacing w:val="-1"/>
        </w:rPr>
      </w:pPr>
      <w:r w:rsidRPr="00B8160D">
        <w:rPr>
          <w:spacing w:val="-1"/>
        </w:rPr>
        <w:t>6.1.2. Контролировать оказание услуг, не вмешиваясь в деятельность Исполнителя, и требовать устранения выявленных недостатков.</w:t>
      </w:r>
    </w:p>
    <w:p w:rsidR="00B8160D" w:rsidRPr="00B8160D" w:rsidRDefault="00B8160D" w:rsidP="001925F3">
      <w:pPr>
        <w:tabs>
          <w:tab w:val="num" w:pos="1080"/>
        </w:tabs>
        <w:ind w:firstLine="567"/>
        <w:jc w:val="both"/>
        <w:rPr>
          <w:spacing w:val="-1"/>
        </w:rPr>
      </w:pPr>
      <w:r w:rsidRPr="00B8160D">
        <w:rPr>
          <w:spacing w:val="-1"/>
        </w:rPr>
        <w:t>6.1.3. Не отказывать в приемке результатов оказанных услуг в случае выявления несоответствия этих результатов оказанных услуг условиям Договора, если выявленное несоответствие не препятствует приемке этих результатов либо устранено Исполнителем.</w:t>
      </w:r>
    </w:p>
    <w:p w:rsidR="00B8160D" w:rsidRPr="00B8160D" w:rsidRDefault="00B8160D" w:rsidP="001925F3">
      <w:pPr>
        <w:tabs>
          <w:tab w:val="num" w:pos="1080"/>
        </w:tabs>
        <w:ind w:firstLine="567"/>
        <w:jc w:val="both"/>
        <w:rPr>
          <w:spacing w:val="-1"/>
        </w:rPr>
      </w:pPr>
      <w:r w:rsidRPr="00B8160D">
        <w:rPr>
          <w:spacing w:val="-1"/>
        </w:rPr>
        <w:t>6.1.4.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8160D" w:rsidRPr="00B8160D" w:rsidRDefault="00B8160D" w:rsidP="001925F3">
      <w:pPr>
        <w:tabs>
          <w:tab w:val="num" w:pos="1080"/>
        </w:tabs>
        <w:ind w:firstLine="567"/>
        <w:jc w:val="both"/>
        <w:rPr>
          <w:spacing w:val="-1"/>
        </w:rPr>
      </w:pPr>
      <w:r w:rsidRPr="00B8160D">
        <w:rPr>
          <w:spacing w:val="-1"/>
        </w:rPr>
        <w:t>6.2. Заказчик обязуется:</w:t>
      </w:r>
    </w:p>
    <w:p w:rsidR="00B8160D" w:rsidRPr="00B8160D" w:rsidRDefault="00B8160D" w:rsidP="001925F3">
      <w:pPr>
        <w:tabs>
          <w:tab w:val="num" w:pos="1080"/>
        </w:tabs>
        <w:ind w:firstLine="567"/>
        <w:jc w:val="both"/>
        <w:rPr>
          <w:spacing w:val="-1"/>
        </w:rPr>
      </w:pPr>
      <w:r w:rsidRPr="00B8160D">
        <w:rPr>
          <w:spacing w:val="-1"/>
        </w:rPr>
        <w:t>6.2.1. Производить оплату услуг в порядке и на условиях, предусмотренных Договором.</w:t>
      </w:r>
    </w:p>
    <w:p w:rsidR="00B8160D" w:rsidRPr="00B8160D" w:rsidRDefault="00B8160D" w:rsidP="001925F3">
      <w:pPr>
        <w:tabs>
          <w:tab w:val="num" w:pos="1080"/>
        </w:tabs>
        <w:ind w:firstLine="567"/>
        <w:jc w:val="both"/>
        <w:rPr>
          <w:spacing w:val="-1"/>
        </w:rPr>
      </w:pPr>
      <w:r w:rsidRPr="00B8160D">
        <w:rPr>
          <w:spacing w:val="-1"/>
        </w:rPr>
        <w:t>6.2.2. О</w:t>
      </w:r>
      <w:r w:rsidRPr="00B8160D">
        <w:t xml:space="preserve">беспечить приемку </w:t>
      </w:r>
      <w:r w:rsidRPr="00B8160D">
        <w:rPr>
          <w:spacing w:val="-1"/>
        </w:rPr>
        <w:t>результата оказанных услуг по Акту.</w:t>
      </w:r>
    </w:p>
    <w:p w:rsidR="00B8160D" w:rsidRPr="00B8160D" w:rsidRDefault="00B8160D" w:rsidP="001925F3">
      <w:pPr>
        <w:tabs>
          <w:tab w:val="num" w:pos="1080"/>
        </w:tabs>
        <w:ind w:firstLine="567"/>
        <w:jc w:val="both"/>
        <w:rPr>
          <w:spacing w:val="-1"/>
        </w:rPr>
      </w:pPr>
      <w:r w:rsidRPr="00B8160D">
        <w:rPr>
          <w:spacing w:val="-1"/>
        </w:rPr>
        <w:t>6.2.3. Оказывать содействие Исполнителю в оказании услуг в объеме и на условиях, предусмотренных Договором.</w:t>
      </w:r>
    </w:p>
    <w:p w:rsidR="00B8160D" w:rsidRPr="00B8160D" w:rsidRDefault="00B8160D" w:rsidP="001925F3">
      <w:pPr>
        <w:tabs>
          <w:tab w:val="num" w:pos="1080"/>
        </w:tabs>
        <w:ind w:firstLine="567"/>
        <w:jc w:val="both"/>
        <w:rPr>
          <w:spacing w:val="-1"/>
        </w:rPr>
      </w:pPr>
      <w:r w:rsidRPr="00B8160D">
        <w:rPr>
          <w:spacing w:val="-1"/>
        </w:rPr>
        <w:t xml:space="preserve">6.2.4. Предоставить Исполнителю </w:t>
      </w:r>
      <w:r w:rsidRPr="00B8160D">
        <w:t>информацию и документы на Объект оценки и обеспечить доступ к Объектам оценки для проведения фотофиксации.</w:t>
      </w:r>
    </w:p>
    <w:p w:rsidR="00B8160D" w:rsidRPr="00B8160D" w:rsidRDefault="00B8160D" w:rsidP="001925F3">
      <w:pPr>
        <w:tabs>
          <w:tab w:val="num" w:pos="1080"/>
        </w:tabs>
        <w:ind w:firstLine="567"/>
        <w:jc w:val="both"/>
      </w:pPr>
      <w:r w:rsidRPr="00B8160D">
        <w:t>6.3. Исполнитель имеет право:</w:t>
      </w:r>
    </w:p>
    <w:p w:rsidR="00B8160D" w:rsidRPr="00B8160D" w:rsidRDefault="00B8160D" w:rsidP="001925F3">
      <w:pPr>
        <w:tabs>
          <w:tab w:val="num" w:pos="1080"/>
        </w:tabs>
        <w:ind w:firstLine="567"/>
        <w:jc w:val="both"/>
      </w:pPr>
      <w:r w:rsidRPr="00B8160D">
        <w:t>6.3.1. Требовать от Заказчика предоставления документов и обеспечения доступа на Объект оценки.</w:t>
      </w:r>
    </w:p>
    <w:p w:rsidR="00B8160D" w:rsidRPr="00B8160D" w:rsidRDefault="00B8160D" w:rsidP="001925F3">
      <w:pPr>
        <w:tabs>
          <w:tab w:val="num" w:pos="1080"/>
        </w:tabs>
        <w:ind w:firstLine="567"/>
        <w:jc w:val="both"/>
      </w:pPr>
      <w:r w:rsidRPr="00B8160D">
        <w:t>6.3.2. Требовать своевременную и в полном объеме оплату оказанных по Договору услуг.</w:t>
      </w:r>
    </w:p>
    <w:p w:rsidR="00B8160D" w:rsidRPr="00B8160D" w:rsidRDefault="00B8160D" w:rsidP="001925F3">
      <w:pPr>
        <w:tabs>
          <w:tab w:val="num" w:pos="1080"/>
        </w:tabs>
        <w:ind w:firstLine="567"/>
        <w:jc w:val="both"/>
      </w:pPr>
      <w:r w:rsidRPr="00B8160D">
        <w:t>6.3.3. </w:t>
      </w:r>
      <w:r w:rsidRPr="00B8160D">
        <w:rPr>
          <w:spacing w:val="-1"/>
        </w:rPr>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8160D" w:rsidRPr="00B8160D" w:rsidRDefault="00B8160D" w:rsidP="001925F3">
      <w:pPr>
        <w:tabs>
          <w:tab w:val="num" w:pos="1080"/>
        </w:tabs>
        <w:ind w:firstLine="567"/>
        <w:jc w:val="both"/>
      </w:pPr>
      <w:r w:rsidRPr="00B8160D">
        <w:t>6.4. Исполнитель обязан:</w:t>
      </w:r>
    </w:p>
    <w:p w:rsidR="00B8160D" w:rsidRPr="00B8160D" w:rsidRDefault="00B8160D" w:rsidP="001925F3">
      <w:pPr>
        <w:pStyle w:val="23"/>
        <w:spacing w:after="0" w:line="240" w:lineRule="auto"/>
        <w:ind w:right="-6" w:firstLine="567"/>
        <w:rPr>
          <w:rFonts w:ascii="Times New Roman" w:hAnsi="Times New Roman"/>
        </w:rPr>
      </w:pPr>
      <w:r w:rsidRPr="00B8160D">
        <w:rPr>
          <w:rFonts w:ascii="Times New Roman" w:hAnsi="Times New Roman"/>
        </w:rPr>
        <w:t xml:space="preserve">6.4.1. В течение 3 (трех) рабочих дней с момента получения Уведомления от Заказчика, указанного в пункте 3.7.1. настоящего Договора, обеспечить получение оригинала задания на оценку. </w:t>
      </w:r>
    </w:p>
    <w:p w:rsidR="00B8160D" w:rsidRPr="00B8160D" w:rsidRDefault="00B8160D" w:rsidP="001925F3">
      <w:pPr>
        <w:widowControl w:val="0"/>
        <w:overflowPunct w:val="0"/>
        <w:autoSpaceDE w:val="0"/>
        <w:autoSpaceDN w:val="0"/>
        <w:adjustRightInd w:val="0"/>
        <w:ind w:firstLine="567"/>
        <w:jc w:val="both"/>
        <w:textAlignment w:val="baseline"/>
      </w:pPr>
      <w:r w:rsidRPr="00B8160D">
        <w:t>6.4.2. Оказывать услуги в соответствии с требованиями настоящего Договора.</w:t>
      </w:r>
    </w:p>
    <w:p w:rsidR="00B8160D" w:rsidRPr="00B8160D" w:rsidRDefault="00B8160D" w:rsidP="001925F3">
      <w:pPr>
        <w:widowControl w:val="0"/>
        <w:overflowPunct w:val="0"/>
        <w:autoSpaceDE w:val="0"/>
        <w:autoSpaceDN w:val="0"/>
        <w:adjustRightInd w:val="0"/>
        <w:ind w:firstLine="567"/>
        <w:jc w:val="both"/>
        <w:textAlignment w:val="baseline"/>
      </w:pPr>
      <w:r w:rsidRPr="00B8160D">
        <w:t>6.4.3. Согласовывать с Заказчиком результат оказанных услуг.</w:t>
      </w:r>
    </w:p>
    <w:p w:rsidR="00B8160D" w:rsidRPr="00B8160D" w:rsidRDefault="00B8160D" w:rsidP="001925F3">
      <w:pPr>
        <w:widowControl w:val="0"/>
        <w:overflowPunct w:val="0"/>
        <w:autoSpaceDE w:val="0"/>
        <w:autoSpaceDN w:val="0"/>
        <w:adjustRightInd w:val="0"/>
        <w:ind w:firstLine="567"/>
        <w:jc w:val="both"/>
        <w:textAlignment w:val="baseline"/>
      </w:pPr>
      <w:r w:rsidRPr="00B8160D">
        <w:t>6.4.4. В случаях, когда услуги оказаны с отступлением от условий Договора или с иными недостатками, безвозмездно устранить выявленные Заказчиком недостатки в течение 5 (пяти) рабочих дней со дня получения мотивированных замечаний Заказчика и представить новую редакцию отчета об оценке (отчетов об оценке) в письменном виде.</w:t>
      </w:r>
    </w:p>
    <w:p w:rsidR="00B8160D" w:rsidRPr="00B8160D" w:rsidRDefault="00B8160D" w:rsidP="001925F3">
      <w:pPr>
        <w:widowControl w:val="0"/>
        <w:overflowPunct w:val="0"/>
        <w:autoSpaceDE w:val="0"/>
        <w:autoSpaceDN w:val="0"/>
        <w:adjustRightInd w:val="0"/>
        <w:ind w:firstLine="567"/>
        <w:jc w:val="both"/>
        <w:textAlignment w:val="baseline"/>
      </w:pPr>
      <w:r w:rsidRPr="00B8160D">
        <w:t>6.4.5. Исходя из объема фактически оказанных услуг передать Заказчику результаты услуг в полном объеме.</w:t>
      </w:r>
    </w:p>
    <w:p w:rsidR="00B8160D" w:rsidRPr="00B8160D" w:rsidRDefault="00B8160D" w:rsidP="001925F3">
      <w:pPr>
        <w:widowControl w:val="0"/>
        <w:overflowPunct w:val="0"/>
        <w:autoSpaceDE w:val="0"/>
        <w:autoSpaceDN w:val="0"/>
        <w:adjustRightInd w:val="0"/>
        <w:ind w:firstLine="567"/>
        <w:jc w:val="both"/>
        <w:textAlignment w:val="baseline"/>
      </w:pPr>
      <w:r w:rsidRPr="00B8160D">
        <w:t>6.4.6. Хранить копию отчетов об оценке объектов оценки не менее 3 (трех) лет.</w:t>
      </w:r>
    </w:p>
    <w:p w:rsidR="00B8160D" w:rsidRPr="00B8160D" w:rsidRDefault="00B8160D" w:rsidP="001925F3">
      <w:pPr>
        <w:widowControl w:val="0"/>
        <w:overflowPunct w:val="0"/>
        <w:autoSpaceDE w:val="0"/>
        <w:autoSpaceDN w:val="0"/>
        <w:adjustRightInd w:val="0"/>
        <w:ind w:firstLine="567"/>
        <w:jc w:val="both"/>
        <w:textAlignment w:val="baseline"/>
      </w:pPr>
      <w:r w:rsidRPr="00B8160D">
        <w:t>6.4.7.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предусмотренные Договором.</w:t>
      </w:r>
    </w:p>
    <w:p w:rsidR="00B8160D" w:rsidRPr="00B8160D" w:rsidRDefault="00B8160D" w:rsidP="001925F3">
      <w:pPr>
        <w:widowControl w:val="0"/>
        <w:overflowPunct w:val="0"/>
        <w:autoSpaceDE w:val="0"/>
        <w:autoSpaceDN w:val="0"/>
        <w:adjustRightInd w:val="0"/>
        <w:ind w:firstLine="567"/>
        <w:jc w:val="both"/>
        <w:textAlignment w:val="baseline"/>
      </w:pPr>
      <w:r w:rsidRPr="00B8160D">
        <w:t xml:space="preserve">6.4.8. Представить по требованию Заказчика страховой полис, документ подтверждающий получение профессиональных знаний в области оценочной деятельности и квалификационный аттестат по направлению «Оценка недвижимости» оценщиков, указанных в пункте 3.12. настоящего Договора. </w:t>
      </w:r>
    </w:p>
    <w:p w:rsidR="00B8160D" w:rsidRPr="00B8160D" w:rsidRDefault="00B8160D" w:rsidP="001925F3">
      <w:pPr>
        <w:widowControl w:val="0"/>
        <w:overflowPunct w:val="0"/>
        <w:autoSpaceDE w:val="0"/>
        <w:autoSpaceDN w:val="0"/>
        <w:adjustRightInd w:val="0"/>
        <w:ind w:firstLine="567"/>
        <w:jc w:val="both"/>
        <w:textAlignment w:val="baseline"/>
      </w:pPr>
      <w:r w:rsidRPr="00B8160D">
        <w:t xml:space="preserve">6.4.9. Обеспечить конфиденциальность любой информации, полученной в связи с </w:t>
      </w:r>
      <w:r w:rsidRPr="00B8160D">
        <w:lastRenderedPageBreak/>
        <w:t>исполнением Договора, и не раскрывать ее третьим лицам без письменного согласия Заказчика в период действия Договора и до момента, когда указанная информация станет общедоступной, за исключением случаев, предусмотренных законодательством Российской Федерации.</w:t>
      </w:r>
    </w:p>
    <w:p w:rsidR="00B8160D" w:rsidRPr="00B8160D" w:rsidRDefault="00B8160D" w:rsidP="001925F3">
      <w:pPr>
        <w:widowControl w:val="0"/>
        <w:overflowPunct w:val="0"/>
        <w:autoSpaceDE w:val="0"/>
        <w:autoSpaceDN w:val="0"/>
        <w:adjustRightInd w:val="0"/>
        <w:ind w:firstLine="567"/>
        <w:jc w:val="both"/>
        <w:textAlignment w:val="baseline"/>
      </w:pPr>
    </w:p>
    <w:p w:rsidR="00B8160D" w:rsidRPr="00B8160D" w:rsidRDefault="00B8160D" w:rsidP="001925F3">
      <w:pPr>
        <w:widowControl w:val="0"/>
        <w:autoSpaceDE w:val="0"/>
        <w:autoSpaceDN w:val="0"/>
        <w:adjustRightInd w:val="0"/>
        <w:ind w:right="-6" w:firstLine="567"/>
        <w:jc w:val="center"/>
        <w:rPr>
          <w:b/>
        </w:rPr>
      </w:pPr>
      <w:r w:rsidRPr="00B8160D">
        <w:rPr>
          <w:b/>
        </w:rPr>
        <w:t>7. Цена Договора, порядок и сроки оплаты услуг</w:t>
      </w:r>
    </w:p>
    <w:p w:rsidR="00B8160D" w:rsidRPr="00B8160D" w:rsidRDefault="00B8160D" w:rsidP="001925F3">
      <w:pPr>
        <w:widowControl w:val="0"/>
        <w:autoSpaceDE w:val="0"/>
        <w:autoSpaceDN w:val="0"/>
        <w:adjustRightInd w:val="0"/>
        <w:ind w:right="-6" w:firstLine="567"/>
        <w:jc w:val="center"/>
        <w:rPr>
          <w:b/>
        </w:rPr>
      </w:pPr>
    </w:p>
    <w:p w:rsidR="00B8160D" w:rsidRPr="00B8160D" w:rsidRDefault="00B8160D" w:rsidP="001925F3">
      <w:pPr>
        <w:widowControl w:val="0"/>
        <w:autoSpaceDE w:val="0"/>
        <w:autoSpaceDN w:val="0"/>
        <w:adjustRightInd w:val="0"/>
        <w:ind w:right="-5" w:firstLine="567"/>
        <w:jc w:val="both"/>
        <w:rPr>
          <w:bCs/>
        </w:rPr>
      </w:pPr>
      <w:r w:rsidRPr="00B8160D">
        <w:rPr>
          <w:bCs/>
        </w:rPr>
        <w:t xml:space="preserve">7.1. Для формирования цены Договора и расчетов с Исполнителем используется </w:t>
      </w:r>
      <w:r w:rsidRPr="00B8160D">
        <w:t xml:space="preserve">валюта Российской Федерации </w:t>
      </w:r>
      <w:r w:rsidRPr="00B8160D">
        <w:rPr>
          <w:bCs/>
        </w:rPr>
        <w:t>(рубль).</w:t>
      </w:r>
    </w:p>
    <w:p w:rsidR="00B8160D" w:rsidRPr="00B8160D" w:rsidRDefault="00B8160D" w:rsidP="001925F3">
      <w:pPr>
        <w:ind w:right="-5" w:firstLine="567"/>
        <w:jc w:val="both"/>
      </w:pPr>
      <w:r w:rsidRPr="00B8160D">
        <w:rPr>
          <w:bCs/>
        </w:rPr>
        <w:t xml:space="preserve">7.2. </w:t>
      </w:r>
      <w:r w:rsidRPr="00B8160D">
        <w:rPr>
          <w:color w:val="000000"/>
          <w:spacing w:val="4"/>
        </w:rPr>
        <w:t>Цена Договора составляет _______ (_____) рублей __ (___) копеек, в том числе НДС - _____%, _______ (______) рублей __ (___) копеек (далее - Цена Договора)</w:t>
      </w:r>
      <w:r w:rsidRPr="00B8160D">
        <w:rPr>
          <w:color w:val="000000"/>
        </w:rPr>
        <w:t xml:space="preserve"> </w:t>
      </w:r>
      <w:r w:rsidRPr="00B8160D">
        <w:rPr>
          <w:lang w:eastAsia="ar-SA"/>
        </w:rPr>
        <w:t xml:space="preserve">и </w:t>
      </w:r>
      <w:r w:rsidRPr="00B8160D">
        <w:t xml:space="preserve">включает все затраты, издержки, уплату всех налогов и сборов, и иные расходы Исполнителя, в том числе сопутствующие, связанные с исполнением настоящего Договора. </w:t>
      </w:r>
    </w:p>
    <w:p w:rsidR="00B8160D" w:rsidRPr="00B8160D" w:rsidRDefault="00B8160D" w:rsidP="001925F3">
      <w:pPr>
        <w:ind w:right="-5" w:firstLine="567"/>
        <w:jc w:val="both"/>
      </w:pPr>
      <w:r w:rsidRPr="00B8160D">
        <w:t>Цена Договора уменьшается на размер налоговых платежей, связанных с оплатой Договора Исполнителю - физическому лицу, за исключением индивидуального предпринимателя или иного занимающегося частной практикой лица.</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 xml:space="preserve">7.3. Оплата Услуг Исполнителя по Договору осуществляется Заказчиком в следующем порядке: </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1-й этап - 12 % (двенадцать процентов) от Цены Договора перечисляется в течение 10 (десяти) календарных дней со дня подписания сторонами Акта 1-го этапа (Акт 1-го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2-й этап - 11 % (одиннадцать процентов) от Цены Договора перечисляется в течение 10 (десяти) календарных дней со дня подписания сторонами Акта 2-го этапа (Акт 2-го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3-й этап - 11 % (одиннадцать процентов) от Цены Договора перечисляется в течение 10 (десяти) календарных дней со дня подписания сторонами Акта 3-го этапа (Акт 3-го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4-й этап - 11 % (одиннадцать процентов) от Цены Договора перечисляется в течение 10 (десяти) календарных дней со дня подписания сторонами Акта 4-го этапа (Акт 4-го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5-й этап - 11 % (одиннадцать процентов) от Цены Договора перечисляется в течение 10 (десяти) календарных дней со дня подписания сторонами Акта 5-го этапа (Акт 5-го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6-й этап - 11 % (одиннадцать процентов) от Цены Договора перечисляется в течение 10 (десяти) календарных дней со дня подписания сторонами Акта 6-го этапа (Акт 6-го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7-й этап - 11 % (одиннадцать процентов) от Цены Договора перечисляется в течение 10 (десяти) календарных дней со дня подписания сторонами Акта 7-го этапа (Акт 7-го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8-й этап - 11 % (одиннадцать процентов) от Цены Договора перечисляется в течение 10 (десяти) календарных дней со дня подписания сторонами Акта 8-го этапа (Акт приема-сдачи услуг 8-го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widowControl w:val="0"/>
        <w:autoSpaceDE w:val="0"/>
        <w:autoSpaceDN w:val="0"/>
        <w:adjustRightInd w:val="0"/>
        <w:ind w:right="-5" w:firstLine="567"/>
        <w:jc w:val="both"/>
        <w:rPr>
          <w:color w:val="000000"/>
          <w:spacing w:val="4"/>
        </w:rPr>
      </w:pPr>
      <w:r w:rsidRPr="00B8160D">
        <w:rPr>
          <w:color w:val="000000"/>
          <w:spacing w:val="4"/>
        </w:rPr>
        <w:t>за 9-й этап - 11 % (одиннадцать процентов) от Цены Договора перечисляется в течение 10 (десяти) календарных дней со дня подписания сторонами Акта 9-го этапа (Акт 9-го этапа подписывается после согласования Отчетов об оценке в Управлении делами Президента Российской Федерации).</w:t>
      </w:r>
    </w:p>
    <w:p w:rsidR="00B8160D" w:rsidRPr="00B8160D" w:rsidRDefault="00B8160D" w:rsidP="001925F3">
      <w:pPr>
        <w:ind w:right="-5" w:firstLine="567"/>
        <w:jc w:val="both"/>
      </w:pPr>
      <w:r w:rsidRPr="00B8160D">
        <w:lastRenderedPageBreak/>
        <w:t>7.4. Цена Договора является твердой и не подлежит изменению в течение срока оказания Услуг, за исключением случая снижения цены Договора по соглашению Сторон без изменения предусмотренных Договором объема и качества Услуг, а также иных условий Договора.</w:t>
      </w:r>
    </w:p>
    <w:p w:rsidR="00B8160D" w:rsidRPr="00B8160D" w:rsidRDefault="00B8160D" w:rsidP="001925F3">
      <w:pPr>
        <w:ind w:right="-5" w:firstLine="567"/>
        <w:jc w:val="both"/>
      </w:pPr>
      <w:r w:rsidRPr="00B8160D">
        <w:t xml:space="preserve">7.5. Расчеты по Договору осуществляются по факту оказанных </w:t>
      </w:r>
      <w:r w:rsidR="007F0A15" w:rsidRPr="00B8160D">
        <w:t xml:space="preserve">Услуг </w:t>
      </w:r>
      <w:r w:rsidRPr="00B8160D">
        <w:t>путем перечисления денежных средств на расчетный счет Исполнителя в размере и сроки, указанные в пункте 7.3. настоящего Договора, на основании надлежаще подписанного Сторонами Акта</w:t>
      </w:r>
      <w:r w:rsidR="007F0A15">
        <w:t xml:space="preserve"> соответствующего Этапа</w:t>
      </w:r>
      <w:r w:rsidRPr="00B8160D">
        <w:t>, выставленного Исполнителем счета, счета-фактуры (при наличии).</w:t>
      </w:r>
    </w:p>
    <w:p w:rsidR="00B8160D" w:rsidRPr="00B8160D" w:rsidRDefault="00B8160D" w:rsidP="001925F3">
      <w:pPr>
        <w:ind w:right="-5" w:firstLine="567"/>
        <w:jc w:val="both"/>
      </w:pPr>
      <w:r w:rsidRPr="00B8160D">
        <w:t>7.6. Датой оплаты оказанных услуг считается дата списания средств с расчетного счета Заказчика.</w:t>
      </w:r>
    </w:p>
    <w:p w:rsidR="00B8160D" w:rsidRPr="00B8160D" w:rsidRDefault="00B8160D" w:rsidP="001925F3">
      <w:pPr>
        <w:ind w:right="-5" w:firstLine="567"/>
        <w:jc w:val="both"/>
      </w:pPr>
      <w:r w:rsidRPr="00B8160D">
        <w:t>7.7. Цена Договора, предусмотренная пунктом 7.2. Договора, не включает в себя авторское сопровождение (представительство в суде, государственных органах и т.п.), а также направление отчетов на экспертизу СРО.</w:t>
      </w:r>
    </w:p>
    <w:p w:rsidR="00B8160D" w:rsidRPr="00B8160D" w:rsidRDefault="00B8160D" w:rsidP="001925F3">
      <w:pPr>
        <w:ind w:firstLine="567"/>
        <w:jc w:val="both"/>
      </w:pPr>
    </w:p>
    <w:p w:rsidR="00B8160D" w:rsidRPr="00B8160D" w:rsidRDefault="00B8160D" w:rsidP="001925F3">
      <w:pPr>
        <w:ind w:firstLine="567"/>
        <w:jc w:val="center"/>
        <w:rPr>
          <w:b/>
        </w:rPr>
      </w:pPr>
      <w:r w:rsidRPr="00B8160D">
        <w:rPr>
          <w:b/>
        </w:rPr>
        <w:t>8. Ответственность Сторон</w:t>
      </w:r>
    </w:p>
    <w:p w:rsidR="00B8160D" w:rsidRPr="00B8160D" w:rsidRDefault="00B8160D" w:rsidP="001925F3">
      <w:pPr>
        <w:ind w:firstLine="567"/>
        <w:jc w:val="center"/>
        <w:rPr>
          <w:b/>
        </w:rPr>
      </w:pPr>
    </w:p>
    <w:p w:rsidR="00B8160D" w:rsidRPr="00B8160D" w:rsidRDefault="00B8160D" w:rsidP="001925F3">
      <w:pPr>
        <w:ind w:firstLine="567"/>
        <w:jc w:val="both"/>
        <w:rPr>
          <w:rFonts w:eastAsia="Calibri"/>
          <w:lang w:eastAsia="en-US"/>
        </w:rPr>
      </w:pPr>
      <w:r w:rsidRPr="00B8160D">
        <w:rPr>
          <w:rFonts w:eastAsia="Calibri"/>
          <w:lang w:eastAsia="en-US"/>
        </w:rPr>
        <w:t>8.1. За неисполнение или ненадлежащее исполнение своих обязательств, установленных настоящим Договором, Заказчик и Исполнитель несут ответственность в соответствии с действующим законодательством Российской Федерации.</w:t>
      </w:r>
    </w:p>
    <w:p w:rsidR="00B8160D" w:rsidRPr="00B8160D" w:rsidRDefault="00B8160D" w:rsidP="001925F3">
      <w:pPr>
        <w:ind w:firstLine="567"/>
        <w:jc w:val="both"/>
        <w:rPr>
          <w:rFonts w:eastAsia="Calibri"/>
          <w:lang w:eastAsia="en-US"/>
        </w:rPr>
      </w:pPr>
      <w:r w:rsidRPr="00B8160D">
        <w:rPr>
          <w:rFonts w:eastAsia="Calibri"/>
          <w:lang w:eastAsia="en-US"/>
        </w:rPr>
        <w:t>8.2. В случае просрочки исполнения Заказчиком обязательств по оплате, Исполнитель вправе потребовать от Заказчика уплату неустойки. Неустойка начисляется за каждый день просрочки исполнения включая день исполнения обязательства по оплате соответствующего этапа оценки, начиная со дня, следующего после дня истечения установленного, Договором срока исполнения обязательства по оплате соответствующего этапа оценки. Размер такой неустойки устанавливается в размере одной трехсотой действующей ставки рефинансирования Центрального банка Российской Федерации на день уплаты неустойки от цены соответствующего этапа оценки.</w:t>
      </w:r>
    </w:p>
    <w:p w:rsidR="00B8160D" w:rsidRPr="00B8160D" w:rsidRDefault="00B8160D" w:rsidP="001925F3">
      <w:pPr>
        <w:ind w:firstLine="567"/>
        <w:jc w:val="both"/>
        <w:rPr>
          <w:rFonts w:eastAsia="Calibri"/>
          <w:lang w:eastAsia="en-US"/>
        </w:rPr>
      </w:pPr>
      <w:r w:rsidRPr="00B8160D">
        <w:rPr>
          <w:rFonts w:eastAsia="Calibri"/>
          <w:lang w:eastAsia="en-US"/>
        </w:rPr>
        <w:t>8.3.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пени.</w:t>
      </w:r>
    </w:p>
    <w:p w:rsidR="00B8160D" w:rsidRPr="00B8160D" w:rsidRDefault="00B8160D" w:rsidP="001925F3">
      <w:pPr>
        <w:ind w:firstLine="567"/>
        <w:jc w:val="both"/>
        <w:rPr>
          <w:rFonts w:eastAsia="Calibri"/>
          <w:lang w:eastAsia="en-US"/>
        </w:rPr>
      </w:pPr>
      <w:r w:rsidRPr="00B8160D">
        <w:rPr>
          <w:rFonts w:eastAsia="Calibri"/>
          <w:lang w:eastAsia="en-US"/>
        </w:rPr>
        <w:t>8.4. Пени начисляется за каждый день просрочки исполнения Исполнителем (поставщиком, подрядчиком)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просроченного этапа оценки.</w:t>
      </w:r>
    </w:p>
    <w:p w:rsidR="00B8160D" w:rsidRPr="00B8160D" w:rsidRDefault="00B8160D" w:rsidP="001925F3">
      <w:pPr>
        <w:ind w:firstLine="567"/>
        <w:jc w:val="both"/>
        <w:rPr>
          <w:rFonts w:eastAsia="Calibri"/>
          <w:lang w:eastAsia="en-US"/>
        </w:rPr>
      </w:pPr>
      <w:r w:rsidRPr="00B8160D">
        <w:rPr>
          <w:rFonts w:eastAsia="Calibri"/>
          <w:lang w:eastAsia="en-US"/>
        </w:rPr>
        <w:t>8.5. Стороны настоящего Договора освобождаются от уплаты неустойки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B8160D" w:rsidRPr="00B8160D" w:rsidRDefault="00B8160D" w:rsidP="001925F3">
      <w:pPr>
        <w:ind w:firstLine="567"/>
        <w:jc w:val="both"/>
        <w:rPr>
          <w:rFonts w:eastAsia="Calibri"/>
          <w:lang w:eastAsia="en-US"/>
        </w:rPr>
      </w:pPr>
      <w:r w:rsidRPr="00B8160D">
        <w:rPr>
          <w:rFonts w:eastAsia="Calibri"/>
          <w:lang w:eastAsia="en-US"/>
        </w:rPr>
        <w:t>8.6.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B8160D" w:rsidRPr="00B8160D" w:rsidRDefault="00B8160D" w:rsidP="001925F3">
      <w:pPr>
        <w:ind w:firstLine="567"/>
        <w:jc w:val="both"/>
        <w:rPr>
          <w:rFonts w:eastAsia="Calibri"/>
          <w:lang w:eastAsia="en-US"/>
        </w:rPr>
      </w:pPr>
      <w:r w:rsidRPr="00B8160D">
        <w:rPr>
          <w:rFonts w:eastAsia="Calibri"/>
          <w:lang w:eastAsia="en-US"/>
        </w:rPr>
        <w:t>8.7.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B8160D" w:rsidRPr="00B8160D" w:rsidRDefault="00B8160D" w:rsidP="001925F3">
      <w:pPr>
        <w:ind w:firstLine="567"/>
        <w:jc w:val="both"/>
      </w:pPr>
    </w:p>
    <w:p w:rsidR="00B8160D" w:rsidRPr="00B8160D" w:rsidRDefault="00B8160D" w:rsidP="001925F3">
      <w:pPr>
        <w:ind w:left="-17" w:right="-6" w:firstLine="567"/>
        <w:jc w:val="center"/>
        <w:rPr>
          <w:b/>
          <w:bCs/>
        </w:rPr>
      </w:pPr>
      <w:r w:rsidRPr="00B8160D">
        <w:rPr>
          <w:b/>
          <w:bCs/>
        </w:rPr>
        <w:t>9. Порядок рассмотрения споров</w:t>
      </w:r>
    </w:p>
    <w:p w:rsidR="00B8160D" w:rsidRPr="00B8160D" w:rsidRDefault="00B8160D" w:rsidP="001925F3">
      <w:pPr>
        <w:ind w:left="-17" w:right="-6" w:firstLine="567"/>
        <w:jc w:val="center"/>
        <w:rPr>
          <w:b/>
          <w:bCs/>
        </w:rPr>
      </w:pPr>
    </w:p>
    <w:p w:rsidR="00B8160D" w:rsidRPr="00B8160D" w:rsidRDefault="00B8160D" w:rsidP="001925F3">
      <w:pPr>
        <w:ind w:left="-16" w:right="-5" w:firstLine="567"/>
        <w:jc w:val="both"/>
      </w:pPr>
      <w:r w:rsidRPr="00B8160D">
        <w:t>9.1. В случае возникновения между Сторонами споров и разногласий, вытекающих из Договора или связанных с ним, Стороны принимают все меры к их разрешению путем взаимных переговоров или в претензионном порядке.</w:t>
      </w:r>
    </w:p>
    <w:p w:rsidR="00B8160D" w:rsidRPr="00B8160D" w:rsidRDefault="00B8160D" w:rsidP="001925F3">
      <w:pPr>
        <w:ind w:left="-16" w:right="-5" w:firstLine="567"/>
        <w:jc w:val="both"/>
      </w:pPr>
      <w:r w:rsidRPr="00B8160D">
        <w:t>9.2. Если Сторонам не удается разрешить возникшие споры или разногласия путем взаимных переговоров или в претензионном порядке, то такие споры и разногласия будут разрешаться в Арбитражном суде г. Москвы в соответствии с законодательством Российской Федерации.</w:t>
      </w:r>
    </w:p>
    <w:p w:rsidR="00B8160D" w:rsidRPr="00B8160D" w:rsidRDefault="00B8160D" w:rsidP="001925F3">
      <w:pPr>
        <w:ind w:left="-16" w:right="-5" w:firstLine="567"/>
        <w:jc w:val="both"/>
      </w:pPr>
    </w:p>
    <w:p w:rsidR="00B8160D" w:rsidRPr="00B8160D" w:rsidRDefault="00B8160D" w:rsidP="001925F3">
      <w:pPr>
        <w:ind w:left="-17" w:right="-6" w:firstLine="567"/>
        <w:jc w:val="center"/>
        <w:rPr>
          <w:b/>
          <w:bCs/>
        </w:rPr>
      </w:pPr>
      <w:r w:rsidRPr="00B8160D">
        <w:rPr>
          <w:b/>
          <w:bCs/>
        </w:rPr>
        <w:t>10. Срок действия Договора</w:t>
      </w:r>
    </w:p>
    <w:p w:rsidR="00B8160D" w:rsidRPr="00B8160D" w:rsidRDefault="00B8160D" w:rsidP="001925F3">
      <w:pPr>
        <w:ind w:left="-17" w:right="-6" w:firstLine="567"/>
        <w:jc w:val="center"/>
        <w:rPr>
          <w:b/>
          <w:bCs/>
        </w:rPr>
      </w:pPr>
    </w:p>
    <w:p w:rsidR="00B8160D" w:rsidRPr="00B8160D" w:rsidRDefault="00B8160D" w:rsidP="001925F3">
      <w:pPr>
        <w:ind w:right="-5" w:firstLine="567"/>
        <w:jc w:val="both"/>
      </w:pPr>
      <w:r w:rsidRPr="00B8160D">
        <w:tab/>
        <w:t>10.1. Договор вступает в силу со дня его заключения и действует до полного исполнения Сторонами своих обязательств, за исключением гарантийных обязательств.</w:t>
      </w:r>
    </w:p>
    <w:p w:rsidR="00B8160D" w:rsidRPr="00B8160D" w:rsidRDefault="00B8160D" w:rsidP="001925F3">
      <w:pPr>
        <w:ind w:firstLine="567"/>
        <w:jc w:val="both"/>
      </w:pPr>
      <w:r w:rsidRPr="00B8160D">
        <w:t>10.2. Истечение срока действия Договора влечет прекращение обязательств по Договору, за исключением предусмотренных Договором гарантийных обязательств.</w:t>
      </w:r>
    </w:p>
    <w:p w:rsidR="00B8160D" w:rsidRPr="00B8160D" w:rsidRDefault="00B8160D" w:rsidP="001925F3">
      <w:pPr>
        <w:pStyle w:val="23"/>
        <w:spacing w:after="0" w:line="240" w:lineRule="auto"/>
        <w:ind w:right="-6" w:firstLine="567"/>
        <w:jc w:val="center"/>
        <w:rPr>
          <w:rFonts w:ascii="Times New Roman" w:hAnsi="Times New Roman"/>
          <w:b/>
        </w:rPr>
      </w:pPr>
    </w:p>
    <w:p w:rsidR="00B8160D" w:rsidRPr="00B8160D" w:rsidRDefault="00B8160D" w:rsidP="001925F3">
      <w:pPr>
        <w:pStyle w:val="23"/>
        <w:spacing w:after="0" w:line="240" w:lineRule="auto"/>
        <w:ind w:right="-6" w:firstLine="567"/>
        <w:jc w:val="center"/>
        <w:rPr>
          <w:rFonts w:ascii="Times New Roman" w:hAnsi="Times New Roman"/>
          <w:b/>
        </w:rPr>
      </w:pPr>
      <w:r w:rsidRPr="00B8160D">
        <w:rPr>
          <w:rFonts w:ascii="Times New Roman" w:hAnsi="Times New Roman"/>
          <w:b/>
        </w:rPr>
        <w:t>11. Изменение условий Договора</w:t>
      </w:r>
    </w:p>
    <w:p w:rsidR="00B8160D" w:rsidRPr="00B8160D" w:rsidRDefault="00B8160D" w:rsidP="001925F3">
      <w:pPr>
        <w:pStyle w:val="23"/>
        <w:spacing w:after="0" w:line="240" w:lineRule="auto"/>
        <w:ind w:right="-6" w:firstLine="567"/>
        <w:jc w:val="center"/>
        <w:rPr>
          <w:rFonts w:ascii="Times New Roman" w:hAnsi="Times New Roman"/>
          <w:b/>
        </w:rPr>
      </w:pPr>
    </w:p>
    <w:p w:rsidR="00B8160D" w:rsidRPr="00B8160D" w:rsidRDefault="00B8160D" w:rsidP="001925F3">
      <w:pPr>
        <w:pStyle w:val="23"/>
        <w:spacing w:after="0" w:line="240" w:lineRule="auto"/>
        <w:ind w:right="-6" w:firstLine="567"/>
        <w:rPr>
          <w:rFonts w:ascii="Times New Roman" w:hAnsi="Times New Roman"/>
        </w:rPr>
      </w:pPr>
      <w:r w:rsidRPr="00B8160D">
        <w:rPr>
          <w:rFonts w:ascii="Times New Roman" w:hAnsi="Times New Roman"/>
        </w:rPr>
        <w:t>11.1. Любые изменения, дополнения и приложения к настоящему Договору действительны, если они выполнены в письменной форме и подписаны уполномоченными представителями каждой из Сторон.</w:t>
      </w:r>
    </w:p>
    <w:p w:rsidR="00B8160D" w:rsidRPr="00B8160D" w:rsidRDefault="00B8160D" w:rsidP="001925F3">
      <w:pPr>
        <w:tabs>
          <w:tab w:val="num" w:pos="0"/>
        </w:tabs>
        <w:ind w:firstLine="567"/>
        <w:jc w:val="center"/>
        <w:rPr>
          <w:b/>
          <w:spacing w:val="-2"/>
        </w:rPr>
      </w:pPr>
      <w:r w:rsidRPr="00B8160D">
        <w:rPr>
          <w:b/>
          <w:spacing w:val="-2"/>
        </w:rPr>
        <w:t xml:space="preserve">12. Расторжение Договора </w:t>
      </w:r>
    </w:p>
    <w:p w:rsidR="00B8160D" w:rsidRPr="00B8160D" w:rsidRDefault="00B8160D" w:rsidP="001925F3">
      <w:pPr>
        <w:tabs>
          <w:tab w:val="num" w:pos="0"/>
        </w:tabs>
        <w:ind w:firstLine="567"/>
        <w:jc w:val="center"/>
        <w:rPr>
          <w:b/>
          <w:spacing w:val="-2"/>
        </w:rPr>
      </w:pPr>
    </w:p>
    <w:p w:rsidR="00B8160D" w:rsidRPr="00B8160D" w:rsidRDefault="00B8160D" w:rsidP="001925F3">
      <w:pPr>
        <w:tabs>
          <w:tab w:val="num" w:pos="0"/>
        </w:tabs>
        <w:ind w:firstLine="567"/>
        <w:jc w:val="both"/>
      </w:pPr>
      <w:r w:rsidRPr="00B8160D">
        <w:t>12.1.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8160D" w:rsidRPr="00B8160D" w:rsidRDefault="00B8160D" w:rsidP="001925F3">
      <w:pPr>
        <w:tabs>
          <w:tab w:val="num" w:pos="0"/>
        </w:tabs>
        <w:ind w:firstLine="567"/>
        <w:jc w:val="both"/>
      </w:pPr>
      <w:r w:rsidRPr="00B8160D">
        <w:t>12.2. Договор может быть расторгнут Заказчиком в одностороннем порядке в следующих случаях:</w:t>
      </w:r>
    </w:p>
    <w:p w:rsidR="00B8160D" w:rsidRPr="00B8160D" w:rsidRDefault="00B8160D" w:rsidP="001925F3">
      <w:pPr>
        <w:tabs>
          <w:tab w:val="num" w:pos="0"/>
        </w:tabs>
        <w:ind w:firstLine="567"/>
        <w:jc w:val="both"/>
      </w:pPr>
      <w:r w:rsidRPr="00B8160D">
        <w:t>- оказание Услуг ненадлежащего качества, если недостатки не могут быть устранены в срок, указанный в пункте 4.2.1. настоящего Договора;</w:t>
      </w:r>
    </w:p>
    <w:p w:rsidR="00B8160D" w:rsidRPr="00B8160D" w:rsidRDefault="00B8160D" w:rsidP="001925F3">
      <w:pPr>
        <w:tabs>
          <w:tab w:val="num" w:pos="0"/>
        </w:tabs>
        <w:ind w:firstLine="567"/>
        <w:jc w:val="both"/>
      </w:pPr>
      <w:r w:rsidRPr="00B8160D">
        <w:t>- нарушения сроков оказания Услуг, предусмотренных Договором, более чем на 10 (десять) календарных дней;</w:t>
      </w:r>
    </w:p>
    <w:p w:rsidR="00B8160D" w:rsidRPr="00B8160D" w:rsidRDefault="00B8160D" w:rsidP="001925F3">
      <w:pPr>
        <w:tabs>
          <w:tab w:val="num" w:pos="0"/>
        </w:tabs>
        <w:ind w:firstLine="567"/>
        <w:jc w:val="both"/>
      </w:pPr>
      <w:r w:rsidRPr="00B8160D">
        <w:t>-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B8160D" w:rsidRPr="00B8160D" w:rsidRDefault="00B8160D" w:rsidP="001925F3">
      <w:pPr>
        <w:tabs>
          <w:tab w:val="num" w:pos="0"/>
        </w:tabs>
        <w:ind w:firstLine="567"/>
        <w:jc w:val="both"/>
      </w:pPr>
      <w:r w:rsidRPr="00B8160D">
        <w:t>- прекращения действия лицензий, свидетельства саморегулируемой организации, исключение Исполнителя из членов саморегулируемой организации, издания актов государственных органов в рамках действующего законодательства, лишающих права Исполнителя на оказание Услуг, а также иные обстоятельства, лишающие Исполнителя права на оказание Услуг;</w:t>
      </w:r>
    </w:p>
    <w:p w:rsidR="00B8160D" w:rsidRPr="00B8160D" w:rsidRDefault="00B8160D" w:rsidP="001925F3">
      <w:pPr>
        <w:tabs>
          <w:tab w:val="num" w:pos="0"/>
        </w:tabs>
        <w:ind w:firstLine="567"/>
        <w:jc w:val="both"/>
      </w:pPr>
      <w:r w:rsidRPr="00B8160D">
        <w:t>- неоднократного немотивированного (от двух и более раз) отказа Заказчика от приемки результатов оказанных в полном соответствии с условиями Договора Услуг;</w:t>
      </w:r>
    </w:p>
    <w:p w:rsidR="00B8160D" w:rsidRPr="00B8160D" w:rsidRDefault="00B8160D" w:rsidP="001925F3">
      <w:pPr>
        <w:tabs>
          <w:tab w:val="num" w:pos="0"/>
        </w:tabs>
        <w:ind w:firstLine="567"/>
        <w:jc w:val="both"/>
      </w:pPr>
      <w:r w:rsidRPr="00B8160D">
        <w:t>- неоднократного (более двух раз) неустранения Исполнителем недостатков, выявленных Заказчиком в отчетах об оценке</w:t>
      </w:r>
    </w:p>
    <w:p w:rsidR="00B8160D" w:rsidRPr="00B8160D" w:rsidRDefault="00B8160D" w:rsidP="001925F3">
      <w:pPr>
        <w:tabs>
          <w:tab w:val="num" w:pos="0"/>
        </w:tabs>
        <w:ind w:firstLine="567"/>
        <w:jc w:val="both"/>
      </w:pPr>
      <w:r w:rsidRPr="00B8160D">
        <w:t>- иных случаях, установленных законодательством Российской Федерации.</w:t>
      </w:r>
    </w:p>
    <w:p w:rsidR="00B8160D" w:rsidRPr="00B8160D" w:rsidRDefault="00B8160D" w:rsidP="001925F3">
      <w:pPr>
        <w:tabs>
          <w:tab w:val="left" w:pos="1598"/>
        </w:tabs>
        <w:ind w:left="-17" w:right="-6" w:firstLine="567"/>
        <w:jc w:val="center"/>
        <w:rPr>
          <w:b/>
          <w:bCs/>
        </w:rPr>
      </w:pPr>
    </w:p>
    <w:p w:rsidR="00B8160D" w:rsidRPr="00B8160D" w:rsidRDefault="00B8160D" w:rsidP="001925F3">
      <w:pPr>
        <w:tabs>
          <w:tab w:val="left" w:pos="1598"/>
        </w:tabs>
        <w:ind w:left="-17" w:right="-6" w:firstLine="567"/>
        <w:jc w:val="center"/>
        <w:rPr>
          <w:b/>
          <w:bCs/>
        </w:rPr>
      </w:pPr>
      <w:r w:rsidRPr="00B8160D">
        <w:rPr>
          <w:b/>
          <w:bCs/>
        </w:rPr>
        <w:t>13. Прочие условия</w:t>
      </w:r>
    </w:p>
    <w:p w:rsidR="00B8160D" w:rsidRPr="00B8160D" w:rsidRDefault="00B8160D" w:rsidP="001925F3">
      <w:pPr>
        <w:tabs>
          <w:tab w:val="left" w:pos="1598"/>
        </w:tabs>
        <w:ind w:left="-17" w:right="-6" w:firstLine="567"/>
        <w:jc w:val="center"/>
        <w:rPr>
          <w:b/>
          <w:bCs/>
        </w:rPr>
      </w:pPr>
    </w:p>
    <w:p w:rsidR="00B8160D" w:rsidRPr="00B8160D" w:rsidRDefault="00B8160D" w:rsidP="001925F3">
      <w:pPr>
        <w:tabs>
          <w:tab w:val="left" w:pos="1598"/>
        </w:tabs>
        <w:ind w:left="-16" w:right="-5" w:firstLine="567"/>
        <w:jc w:val="both"/>
      </w:pPr>
      <w:r w:rsidRPr="00B8160D">
        <w:t>13.1. Вопросы, не урегулированные Договором, разрешаются в соответствии с законодательством Российской Федерации.</w:t>
      </w:r>
    </w:p>
    <w:p w:rsidR="00B8160D" w:rsidRPr="00B8160D" w:rsidRDefault="00B8160D" w:rsidP="001925F3">
      <w:pPr>
        <w:tabs>
          <w:tab w:val="left" w:pos="1598"/>
        </w:tabs>
        <w:ind w:left="-16" w:right="-5" w:firstLine="567"/>
        <w:jc w:val="both"/>
      </w:pPr>
      <w:r w:rsidRPr="00B8160D">
        <w:t>13.2. Договор может быть изменен и (или) дополнен по соглашению Сторон в случаях, предусмотренных Договором.</w:t>
      </w:r>
    </w:p>
    <w:p w:rsidR="00B8160D" w:rsidRPr="00B8160D" w:rsidRDefault="00B8160D" w:rsidP="001925F3">
      <w:pPr>
        <w:tabs>
          <w:tab w:val="left" w:pos="1598"/>
        </w:tabs>
        <w:ind w:left="-16" w:right="-5" w:firstLine="567"/>
        <w:jc w:val="both"/>
      </w:pPr>
      <w:r w:rsidRPr="00B8160D">
        <w:t>13.3. Изменения и дополнения в Договор вносятся путем подписания уполномоченными представителями Сторон дополнительного соглашения.</w:t>
      </w:r>
    </w:p>
    <w:p w:rsidR="00B8160D" w:rsidRPr="00B8160D" w:rsidRDefault="00B8160D" w:rsidP="001925F3">
      <w:pPr>
        <w:tabs>
          <w:tab w:val="left" w:pos="1598"/>
        </w:tabs>
        <w:ind w:left="-16" w:right="-5" w:firstLine="567"/>
        <w:jc w:val="both"/>
      </w:pPr>
      <w:r w:rsidRPr="00B8160D">
        <w:t>Все приложения, изменения и дополнения к Договору являются его неотъемлемой частью, если они выполнены в письменной форме и подписаны уполномоченными представителями Сторон.</w:t>
      </w:r>
    </w:p>
    <w:p w:rsidR="00B8160D" w:rsidRPr="00B8160D" w:rsidRDefault="00B8160D" w:rsidP="001925F3">
      <w:pPr>
        <w:tabs>
          <w:tab w:val="left" w:pos="1598"/>
        </w:tabs>
        <w:ind w:left="-16" w:right="-5" w:firstLine="567"/>
        <w:jc w:val="both"/>
      </w:pPr>
      <w:r w:rsidRPr="00B8160D">
        <w:t>13.4. Любое уведомление, запрос или согласие, выдача которых необходима или разрешена в связи с настоящим Договором, оформляется в письменном виде и направляется одной Стороной другой Стороне заказной почтой, электронной почтой или по факсу.</w:t>
      </w:r>
    </w:p>
    <w:p w:rsidR="00B8160D" w:rsidRPr="00B8160D" w:rsidRDefault="00B8160D" w:rsidP="001925F3">
      <w:pPr>
        <w:tabs>
          <w:tab w:val="left" w:pos="1598"/>
        </w:tabs>
        <w:ind w:left="-16" w:right="-5" w:firstLine="567"/>
        <w:jc w:val="both"/>
      </w:pPr>
      <w:r w:rsidRPr="00B8160D">
        <w:t>Стороны считаются уведомленными:</w:t>
      </w:r>
    </w:p>
    <w:p w:rsidR="00B8160D" w:rsidRPr="00B8160D" w:rsidRDefault="00B8160D" w:rsidP="001925F3">
      <w:pPr>
        <w:tabs>
          <w:tab w:val="left" w:pos="1598"/>
        </w:tabs>
        <w:ind w:left="-16" w:right="-5" w:firstLine="567"/>
        <w:jc w:val="both"/>
      </w:pPr>
      <w:r w:rsidRPr="00B8160D">
        <w:lastRenderedPageBreak/>
        <w:t>13.4.1. В случае вручения адресату лично или доставки заказной почтой – в момент доставки;</w:t>
      </w:r>
    </w:p>
    <w:p w:rsidR="00B8160D" w:rsidRPr="00B8160D" w:rsidRDefault="00B8160D" w:rsidP="001925F3">
      <w:pPr>
        <w:tabs>
          <w:tab w:val="left" w:pos="1598"/>
        </w:tabs>
        <w:ind w:left="-16" w:right="-5" w:firstLine="567"/>
        <w:jc w:val="both"/>
      </w:pPr>
      <w:r w:rsidRPr="00B8160D">
        <w:t>13.4.2. В случае направления факса – спустя два часа после отправления факса с подтверждением получения;</w:t>
      </w:r>
    </w:p>
    <w:p w:rsidR="00B8160D" w:rsidRPr="00B8160D" w:rsidRDefault="00B8160D" w:rsidP="001925F3">
      <w:pPr>
        <w:tabs>
          <w:tab w:val="left" w:pos="1598"/>
        </w:tabs>
        <w:ind w:left="-16" w:right="-5" w:firstLine="567"/>
        <w:jc w:val="both"/>
      </w:pPr>
      <w:r w:rsidRPr="00B8160D">
        <w:t>13.4.3. В случае отправки по электронной почте – отметка об отправке по электронной почте.</w:t>
      </w:r>
    </w:p>
    <w:p w:rsidR="00B8160D" w:rsidRPr="00B8160D" w:rsidRDefault="00B8160D" w:rsidP="001925F3">
      <w:pPr>
        <w:tabs>
          <w:tab w:val="left" w:pos="1598"/>
        </w:tabs>
        <w:ind w:left="-16" w:right="-5" w:firstLine="567"/>
        <w:jc w:val="both"/>
      </w:pPr>
      <w:r w:rsidRPr="00B8160D">
        <w:t>13.5. Вся информация, полученная в ходе исполнения настоящего Договора, считается конфиденциальной и не подлежит разглашению или передаче третьим лицам, если иное не установлено законодательством Российской Федерации.</w:t>
      </w:r>
    </w:p>
    <w:p w:rsidR="00B8160D" w:rsidRPr="00B8160D" w:rsidRDefault="00B8160D" w:rsidP="001925F3">
      <w:pPr>
        <w:tabs>
          <w:tab w:val="left" w:pos="1598"/>
        </w:tabs>
        <w:ind w:left="-16" w:right="-5" w:firstLine="567"/>
        <w:jc w:val="both"/>
      </w:pPr>
      <w:r w:rsidRPr="00B8160D">
        <w:t>13.6. При исполнении Договора перемена Исполнителя не допускается,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B8160D" w:rsidRPr="00B8160D" w:rsidRDefault="00B8160D" w:rsidP="001925F3">
      <w:pPr>
        <w:tabs>
          <w:tab w:val="left" w:pos="1598"/>
        </w:tabs>
        <w:ind w:left="-16" w:right="-5" w:firstLine="567"/>
        <w:jc w:val="both"/>
      </w:pPr>
      <w:r w:rsidRPr="00B8160D">
        <w:t>13.7. В случае перемены Заказчика права и обязанности Заказчика, предусмотренные Договором, переходят к новому Заказчику.</w:t>
      </w:r>
    </w:p>
    <w:p w:rsidR="00B8160D" w:rsidRPr="00B8160D" w:rsidRDefault="00B8160D" w:rsidP="001925F3">
      <w:pPr>
        <w:tabs>
          <w:tab w:val="left" w:pos="1598"/>
        </w:tabs>
        <w:ind w:left="-16" w:right="-5" w:firstLine="567"/>
        <w:jc w:val="both"/>
      </w:pPr>
      <w:r w:rsidRPr="00B8160D">
        <w:t xml:space="preserve">13.8.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 </w:t>
      </w:r>
    </w:p>
    <w:p w:rsidR="00B8160D" w:rsidRPr="00B8160D" w:rsidRDefault="00B8160D" w:rsidP="001925F3">
      <w:pPr>
        <w:ind w:firstLine="567"/>
        <w:jc w:val="both"/>
      </w:pPr>
      <w:r w:rsidRPr="00B8160D">
        <w:t>13.9. Неотъемлемыми частями Договора являются:</w:t>
      </w:r>
    </w:p>
    <w:p w:rsidR="00B8160D" w:rsidRPr="00B8160D" w:rsidRDefault="00B8160D" w:rsidP="001925F3">
      <w:pPr>
        <w:ind w:firstLine="567"/>
        <w:jc w:val="both"/>
      </w:pPr>
      <w:r w:rsidRPr="00B8160D">
        <w:t>13.9.1. Задания на оценку (Приложение № 1);</w:t>
      </w:r>
    </w:p>
    <w:p w:rsidR="00B8160D" w:rsidRPr="00B8160D" w:rsidRDefault="00B8160D" w:rsidP="001925F3">
      <w:pPr>
        <w:ind w:firstLine="567"/>
        <w:jc w:val="both"/>
      </w:pPr>
      <w:r w:rsidRPr="00B8160D">
        <w:t>13.9.2. Форма Акта приема-сдачи услуг (Приложение № 2).</w:t>
      </w:r>
    </w:p>
    <w:p w:rsidR="00B8160D" w:rsidRPr="00B8160D" w:rsidRDefault="00B8160D" w:rsidP="00B8160D">
      <w:pPr>
        <w:ind w:firstLine="539"/>
        <w:jc w:val="center"/>
        <w:rPr>
          <w:b/>
          <w:bCs/>
        </w:rPr>
      </w:pPr>
    </w:p>
    <w:p w:rsidR="00B8160D" w:rsidRPr="00B8160D" w:rsidRDefault="00B8160D" w:rsidP="00B8160D">
      <w:pPr>
        <w:ind w:firstLine="539"/>
        <w:jc w:val="center"/>
        <w:rPr>
          <w:b/>
          <w:bCs/>
        </w:rPr>
      </w:pPr>
      <w:r w:rsidRPr="00B8160D">
        <w:rPr>
          <w:b/>
          <w:bCs/>
        </w:rPr>
        <w:t>14. Местонахождение, реквизиты и подписи Сторон</w:t>
      </w:r>
    </w:p>
    <w:tbl>
      <w:tblPr>
        <w:tblW w:w="0" w:type="auto"/>
        <w:tblLook w:val="04A0" w:firstRow="1" w:lastRow="0" w:firstColumn="1" w:lastColumn="0" w:noHBand="0" w:noVBand="1"/>
      </w:tblPr>
      <w:tblGrid>
        <w:gridCol w:w="4927"/>
        <w:gridCol w:w="4819"/>
      </w:tblGrid>
      <w:tr w:rsidR="00B8160D" w:rsidRPr="00B8160D" w:rsidTr="001925F3">
        <w:tc>
          <w:tcPr>
            <w:tcW w:w="4927" w:type="dxa"/>
            <w:shd w:val="clear" w:color="auto" w:fill="auto"/>
            <w:hideMark/>
          </w:tcPr>
          <w:p w:rsidR="00B8160D" w:rsidRPr="00B8160D" w:rsidRDefault="00B8160D" w:rsidP="00B8160D">
            <w:pPr>
              <w:pStyle w:val="23"/>
              <w:spacing w:after="0" w:line="240" w:lineRule="auto"/>
              <w:jc w:val="center"/>
              <w:rPr>
                <w:rFonts w:ascii="Times New Roman" w:eastAsia="Calibri" w:hAnsi="Times New Roman"/>
                <w:b/>
              </w:rPr>
            </w:pPr>
            <w:r w:rsidRPr="00B8160D">
              <w:rPr>
                <w:rFonts w:ascii="Times New Roman" w:hAnsi="Times New Roman"/>
                <w:b/>
              </w:rPr>
              <w:t>Заказчик:</w:t>
            </w:r>
          </w:p>
        </w:tc>
        <w:tc>
          <w:tcPr>
            <w:tcW w:w="4819" w:type="dxa"/>
            <w:shd w:val="clear" w:color="auto" w:fill="auto"/>
          </w:tcPr>
          <w:p w:rsidR="00B8160D" w:rsidRPr="00B8160D" w:rsidRDefault="00B8160D" w:rsidP="00B8160D">
            <w:pPr>
              <w:pStyle w:val="23"/>
              <w:spacing w:after="0" w:line="240" w:lineRule="auto"/>
              <w:jc w:val="center"/>
              <w:rPr>
                <w:rFonts w:ascii="Times New Roman" w:eastAsia="Calibri" w:hAnsi="Times New Roman"/>
                <w:b/>
              </w:rPr>
            </w:pPr>
            <w:r w:rsidRPr="00B8160D">
              <w:rPr>
                <w:rFonts w:ascii="Times New Roman" w:hAnsi="Times New Roman"/>
                <w:b/>
              </w:rPr>
              <w:t>Исполнитель:</w:t>
            </w:r>
          </w:p>
        </w:tc>
      </w:tr>
      <w:tr w:rsidR="00B8160D" w:rsidRPr="00B8160D" w:rsidTr="001925F3">
        <w:trPr>
          <w:trHeight w:val="4125"/>
        </w:trPr>
        <w:tc>
          <w:tcPr>
            <w:tcW w:w="4927" w:type="dxa"/>
            <w:shd w:val="clear" w:color="auto" w:fill="auto"/>
          </w:tcPr>
          <w:p w:rsidR="00B8160D" w:rsidRPr="00B8160D" w:rsidRDefault="00B8160D" w:rsidP="00B8160D">
            <w:pPr>
              <w:rPr>
                <w:b/>
                <w:bCs/>
              </w:rPr>
            </w:pPr>
            <w:r w:rsidRPr="00B8160D">
              <w:rPr>
                <w:b/>
              </w:rPr>
              <w:t>Федеральное государственное унитарное предприятие «Предприятие по поставкам продукции Управления делами Президента Российской Федерации»</w:t>
            </w:r>
            <w:r w:rsidRPr="00B8160D">
              <w:rPr>
                <w:b/>
                <w:bCs/>
              </w:rPr>
              <w:t xml:space="preserve"> </w:t>
            </w:r>
          </w:p>
          <w:p w:rsidR="00B8160D" w:rsidRPr="00B8160D" w:rsidRDefault="00B8160D" w:rsidP="00B8160D">
            <w:pPr>
              <w:rPr>
                <w:bCs/>
              </w:rPr>
            </w:pPr>
            <w:r w:rsidRPr="00B8160D">
              <w:rPr>
                <w:bCs/>
              </w:rPr>
              <w:t xml:space="preserve">125047, г. Москва, ул. 2-я Тверская-Ямская, д. 16; </w:t>
            </w:r>
          </w:p>
          <w:p w:rsidR="00B8160D" w:rsidRPr="00B8160D" w:rsidRDefault="00B8160D" w:rsidP="00B8160D">
            <w:pPr>
              <w:rPr>
                <w:bCs/>
              </w:rPr>
            </w:pPr>
            <w:r w:rsidRPr="00B8160D">
              <w:rPr>
                <w:bCs/>
              </w:rPr>
              <w:t>ИНН 7710142570,</w:t>
            </w:r>
          </w:p>
          <w:p w:rsidR="00B8160D" w:rsidRPr="00B8160D" w:rsidRDefault="00B8160D" w:rsidP="00B8160D">
            <w:pPr>
              <w:rPr>
                <w:bCs/>
              </w:rPr>
            </w:pPr>
            <w:r w:rsidRPr="00B8160D">
              <w:rPr>
                <w:bCs/>
              </w:rPr>
              <w:t>КПП 771001001,</w:t>
            </w:r>
          </w:p>
          <w:p w:rsidR="00B8160D" w:rsidRPr="00B8160D" w:rsidRDefault="00B8160D" w:rsidP="00B8160D">
            <w:pPr>
              <w:rPr>
                <w:bCs/>
              </w:rPr>
            </w:pPr>
            <w:r w:rsidRPr="00B8160D">
              <w:rPr>
                <w:bCs/>
              </w:rPr>
              <w:t>Р/с  40502810738040100099,</w:t>
            </w:r>
          </w:p>
          <w:p w:rsidR="00B8160D" w:rsidRPr="00B8160D" w:rsidRDefault="00B8160D" w:rsidP="00B8160D">
            <w:pPr>
              <w:rPr>
                <w:bCs/>
              </w:rPr>
            </w:pPr>
            <w:r w:rsidRPr="00B8160D">
              <w:rPr>
                <w:bCs/>
              </w:rPr>
              <w:t>ПАО СБЕРБАНК, г.Москва,</w:t>
            </w:r>
          </w:p>
          <w:p w:rsidR="00B8160D" w:rsidRPr="00B8160D" w:rsidRDefault="00B8160D" w:rsidP="00B8160D">
            <w:pPr>
              <w:rPr>
                <w:bCs/>
              </w:rPr>
            </w:pPr>
            <w:r w:rsidRPr="00B8160D">
              <w:rPr>
                <w:bCs/>
              </w:rPr>
              <w:t xml:space="preserve">БИК  044525225, </w:t>
            </w:r>
          </w:p>
          <w:p w:rsidR="00B8160D" w:rsidRPr="00B8160D" w:rsidRDefault="00B8160D" w:rsidP="00B8160D">
            <w:pPr>
              <w:rPr>
                <w:bCs/>
              </w:rPr>
            </w:pPr>
            <w:r w:rsidRPr="00B8160D">
              <w:rPr>
                <w:bCs/>
              </w:rPr>
              <w:t>К/с  30101810400000000225,</w:t>
            </w:r>
          </w:p>
          <w:p w:rsidR="00B8160D" w:rsidRPr="00B8160D" w:rsidRDefault="00B8160D" w:rsidP="00B8160D">
            <w:pPr>
              <w:rPr>
                <w:bCs/>
              </w:rPr>
            </w:pPr>
            <w:r w:rsidRPr="00B8160D">
              <w:rPr>
                <w:bCs/>
              </w:rPr>
              <w:t xml:space="preserve">код ОКПО 17664448, </w:t>
            </w:r>
          </w:p>
          <w:p w:rsidR="00B8160D" w:rsidRPr="00B8160D" w:rsidRDefault="00B8160D" w:rsidP="00B8160D">
            <w:pPr>
              <w:rPr>
                <w:bCs/>
              </w:rPr>
            </w:pPr>
            <w:r w:rsidRPr="00B8160D">
              <w:rPr>
                <w:bCs/>
              </w:rPr>
              <w:t>код ОКВЭД 68.31.5,</w:t>
            </w:r>
          </w:p>
          <w:p w:rsidR="00B8160D" w:rsidRPr="00B8160D" w:rsidRDefault="00B8160D" w:rsidP="00B8160D">
            <w:r w:rsidRPr="00B8160D">
              <w:rPr>
                <w:bCs/>
                <w:lang w:val="en-US"/>
              </w:rPr>
              <w:t>e</w:t>
            </w:r>
            <w:r w:rsidRPr="00B8160D">
              <w:rPr>
                <w:bCs/>
              </w:rPr>
              <w:t>-</w:t>
            </w:r>
            <w:r w:rsidRPr="00B8160D">
              <w:rPr>
                <w:bCs/>
                <w:lang w:val="en-US"/>
              </w:rPr>
              <w:t>mail</w:t>
            </w:r>
            <w:r w:rsidRPr="00B8160D">
              <w:rPr>
                <w:bCs/>
              </w:rPr>
              <w:t xml:space="preserve">: </w:t>
            </w:r>
          </w:p>
        </w:tc>
        <w:tc>
          <w:tcPr>
            <w:tcW w:w="4819" w:type="dxa"/>
            <w:shd w:val="clear" w:color="auto" w:fill="auto"/>
          </w:tcPr>
          <w:p w:rsidR="00B8160D" w:rsidRPr="00B8160D" w:rsidRDefault="00B8160D" w:rsidP="00B8160D"/>
        </w:tc>
      </w:tr>
      <w:tr w:rsidR="001925F3" w:rsidRPr="00B8160D" w:rsidTr="001925F3">
        <w:trPr>
          <w:trHeight w:val="1680"/>
        </w:trPr>
        <w:tc>
          <w:tcPr>
            <w:tcW w:w="4927" w:type="dxa"/>
            <w:shd w:val="clear" w:color="auto" w:fill="auto"/>
          </w:tcPr>
          <w:p w:rsidR="001925F3" w:rsidRPr="00B8160D" w:rsidRDefault="001925F3" w:rsidP="001925F3">
            <w:pPr>
              <w:rPr>
                <w:b/>
              </w:rPr>
            </w:pPr>
            <w:r w:rsidRPr="00B8160D">
              <w:rPr>
                <w:b/>
              </w:rPr>
              <w:t>Генеральный директор</w:t>
            </w:r>
          </w:p>
          <w:p w:rsidR="001925F3" w:rsidRPr="00B8160D" w:rsidRDefault="001925F3" w:rsidP="001925F3">
            <w:pPr>
              <w:rPr>
                <w:b/>
              </w:rPr>
            </w:pPr>
            <w:r w:rsidRPr="00B8160D">
              <w:rPr>
                <w:b/>
              </w:rPr>
              <w:t>ФГУП «ППП»</w:t>
            </w:r>
          </w:p>
          <w:p w:rsidR="001925F3" w:rsidRPr="00B8160D" w:rsidRDefault="001925F3" w:rsidP="001925F3">
            <w:pPr>
              <w:rPr>
                <w:b/>
              </w:rPr>
            </w:pPr>
          </w:p>
          <w:p w:rsidR="001925F3" w:rsidRPr="00B8160D" w:rsidRDefault="001925F3" w:rsidP="001925F3">
            <w:pPr>
              <w:rPr>
                <w:b/>
              </w:rPr>
            </w:pPr>
          </w:p>
          <w:p w:rsidR="001925F3" w:rsidRPr="00B8160D" w:rsidRDefault="001925F3" w:rsidP="001925F3">
            <w:pPr>
              <w:rPr>
                <w:b/>
              </w:rPr>
            </w:pPr>
            <w:r w:rsidRPr="00B8160D">
              <w:rPr>
                <w:b/>
              </w:rPr>
              <w:t>_______________________ А.В. Яворский</w:t>
            </w:r>
          </w:p>
          <w:p w:rsidR="001925F3" w:rsidRPr="00B8160D" w:rsidRDefault="001925F3" w:rsidP="00B8160D">
            <w:pPr>
              <w:rPr>
                <w:b/>
              </w:rPr>
            </w:pPr>
          </w:p>
        </w:tc>
        <w:tc>
          <w:tcPr>
            <w:tcW w:w="4819" w:type="dxa"/>
            <w:shd w:val="clear" w:color="auto" w:fill="auto"/>
          </w:tcPr>
          <w:p w:rsidR="001925F3" w:rsidRDefault="001925F3" w:rsidP="00B8160D"/>
          <w:p w:rsidR="001925F3" w:rsidRDefault="001925F3" w:rsidP="00B8160D"/>
          <w:p w:rsidR="001925F3" w:rsidRDefault="001925F3" w:rsidP="00B8160D"/>
          <w:p w:rsidR="001925F3" w:rsidRDefault="001925F3" w:rsidP="00B8160D"/>
          <w:p w:rsidR="001925F3" w:rsidRPr="00B8160D" w:rsidRDefault="001925F3" w:rsidP="00B8160D">
            <w:r>
              <w:t>______________________/______________/</w:t>
            </w:r>
          </w:p>
        </w:tc>
      </w:tr>
    </w:tbl>
    <w:p w:rsidR="001925F3" w:rsidRDefault="001925F3" w:rsidP="00B8160D"/>
    <w:p w:rsidR="001925F3" w:rsidRDefault="001925F3">
      <w:r>
        <w:br w:type="page"/>
      </w:r>
    </w:p>
    <w:p w:rsidR="00B8160D" w:rsidRPr="00B8160D" w:rsidRDefault="00B8160D" w:rsidP="00B8160D"/>
    <w:p w:rsidR="00B8160D" w:rsidRPr="00B8160D" w:rsidRDefault="00B8160D" w:rsidP="00B8160D">
      <w:pPr>
        <w:jc w:val="right"/>
      </w:pPr>
      <w:r w:rsidRPr="00B8160D">
        <w:t>Приложение № 1</w:t>
      </w:r>
    </w:p>
    <w:p w:rsidR="00B8160D" w:rsidRPr="00B8160D" w:rsidRDefault="00B8160D" w:rsidP="00B8160D">
      <w:pPr>
        <w:jc w:val="right"/>
      </w:pPr>
      <w:r w:rsidRPr="00B8160D">
        <w:t xml:space="preserve">к Договору возмездного оказания услуг </w:t>
      </w:r>
    </w:p>
    <w:p w:rsidR="00B8160D" w:rsidRPr="00B8160D" w:rsidRDefault="00B8160D" w:rsidP="00B8160D">
      <w:pPr>
        <w:jc w:val="right"/>
      </w:pPr>
      <w:r w:rsidRPr="00B8160D">
        <w:t>по оценке от __________ № ___________</w:t>
      </w:r>
    </w:p>
    <w:p w:rsidR="00B8160D" w:rsidRPr="00B8160D" w:rsidRDefault="00B8160D" w:rsidP="00B8160D">
      <w:pPr>
        <w:jc w:val="right"/>
      </w:pPr>
    </w:p>
    <w:p w:rsidR="00B8160D" w:rsidRPr="00B8160D" w:rsidRDefault="00B8160D" w:rsidP="00B8160D">
      <w:pPr>
        <w:jc w:val="center"/>
      </w:pPr>
    </w:p>
    <w:p w:rsidR="00B8160D" w:rsidRPr="00B8160D" w:rsidRDefault="00B8160D" w:rsidP="00B8160D">
      <w:pPr>
        <w:pStyle w:val="a9"/>
        <w:outlineLvl w:val="0"/>
        <w:rPr>
          <w:b w:val="0"/>
        </w:rPr>
      </w:pPr>
      <w:r w:rsidRPr="00B8160D">
        <w:rPr>
          <w:b w:val="0"/>
        </w:rPr>
        <w:t>ЗАДАНИЕ НА ОЦЕНКУ № 1-2018</w:t>
      </w:r>
    </w:p>
    <w:p w:rsidR="00B8160D" w:rsidRPr="00B8160D" w:rsidRDefault="00B8160D" w:rsidP="00B8160D">
      <w:pPr>
        <w:pStyle w:val="a9"/>
        <w:rPr>
          <w:b w:val="0"/>
        </w:rPr>
      </w:pPr>
      <w:r w:rsidRPr="00B8160D">
        <w:rPr>
          <w:b w:val="0"/>
        </w:rPr>
        <w:t>Федеральное государственное унитарное предприятие</w:t>
      </w:r>
    </w:p>
    <w:p w:rsidR="00B8160D" w:rsidRPr="00B8160D" w:rsidRDefault="00B8160D" w:rsidP="00B8160D">
      <w:pPr>
        <w:pStyle w:val="a9"/>
        <w:rPr>
          <w:b w:val="0"/>
        </w:rPr>
      </w:pPr>
      <w:r w:rsidRPr="00B8160D">
        <w:rPr>
          <w:b w:val="0"/>
        </w:rPr>
        <w:t xml:space="preserve">«Предприятие по поставкам продукции Управления делами </w:t>
      </w:r>
      <w:r w:rsidRPr="00B8160D">
        <w:rPr>
          <w:b w:val="0"/>
        </w:rPr>
        <w:br/>
        <w:t>Президента Российской Федерации»</w:t>
      </w:r>
    </w:p>
    <w:p w:rsidR="00B8160D" w:rsidRPr="00B8160D" w:rsidRDefault="00B8160D" w:rsidP="00B8160D">
      <w:pPr>
        <w:pStyle w:val="a9"/>
        <w:rPr>
          <w:b w:val="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78"/>
        <w:gridCol w:w="7371"/>
      </w:tblGrid>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Основание проведения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9"/>
              <w:jc w:val="both"/>
              <w:rPr>
                <w:color w:val="FF0000"/>
                <w:highlight w:val="yellow"/>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 заказчике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pPr>
            <w:r w:rsidRPr="00B8160D">
              <w:t>Федеральное государственное унитарное предприятие «Предприятие по поставкам продукции Управления делами Президента Российской Федерации»</w:t>
            </w:r>
          </w:p>
          <w:p w:rsidR="00B8160D" w:rsidRPr="00B8160D" w:rsidRDefault="00B8160D" w:rsidP="001925F3">
            <w:pPr>
              <w:keepNext/>
              <w:keepLines/>
              <w:widowControl w:val="0"/>
              <w:suppressLineNumbers/>
              <w:suppressAutoHyphens/>
            </w:pPr>
            <w:r w:rsidRPr="00B8160D">
              <w:t>125047, г. Москва, 2-ая Тверская-Ямская ул., д. 16</w:t>
            </w:r>
          </w:p>
          <w:p w:rsidR="00B8160D" w:rsidRPr="00B8160D" w:rsidRDefault="00B8160D" w:rsidP="001925F3">
            <w:pPr>
              <w:keepNext/>
              <w:keepLines/>
              <w:widowControl w:val="0"/>
              <w:suppressLineNumbers/>
              <w:suppressAutoHyphens/>
            </w:pPr>
            <w:r w:rsidRPr="00B8160D">
              <w:t>ОГРН № 1027700045999, дата внесения записи о государственной регистрации – 22 июля 2002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 xml:space="preserve">3. </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об оценочной организации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rPr>
                <w:color w:val="FF0000"/>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jc w:val="both"/>
            </w:pPr>
            <w:r w:rsidRPr="00B8160D">
              <w:t>Право временного владения и пользования Объектом аренды в течение одного платежного периода (в расчете за 1 кв.м. нежилых помещений в год) без учета коммунальных и эксплуатационных расходов.</w:t>
            </w:r>
          </w:p>
        </w:tc>
      </w:tr>
      <w:tr w:rsidR="00B8160D" w:rsidRPr="00B8160D" w:rsidTr="00612058">
        <w:trPr>
          <w:trHeight w:val="2121"/>
        </w:trPr>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аренды</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jc w:val="both"/>
            </w:pPr>
            <w:r w:rsidRPr="00B8160D">
              <w:t xml:space="preserve">Нежилые здания, расположенные по адресу: г. Москва, </w:t>
            </w:r>
            <w:r w:rsidRPr="00B8160D">
              <w:br/>
              <w:t xml:space="preserve">ул. Башиловская, д. 24, строения 2, 3, 5, 19 </w:t>
            </w:r>
          </w:p>
          <w:p w:rsidR="00B8160D" w:rsidRPr="00B8160D" w:rsidRDefault="00B8160D" w:rsidP="001925F3">
            <w:pPr>
              <w:keepNext/>
              <w:keepLines/>
              <w:widowControl w:val="0"/>
              <w:suppressLineNumbers/>
              <w:suppressAutoHyphens/>
              <w:jc w:val="both"/>
            </w:pPr>
            <w:r w:rsidRPr="00B8160D">
              <w:t xml:space="preserve">при следующих вариантах сдачи в аренду помещений </w:t>
            </w:r>
            <w:r w:rsidRPr="00B8160D">
              <w:br/>
            </w:r>
            <w:r w:rsidRPr="00B8160D">
              <w:rPr>
                <w:spacing w:val="-4"/>
              </w:rPr>
              <w:t>(как целых помещений, так и отдельных частей из состава помещений)</w:t>
            </w:r>
            <w:r w:rsidRPr="00B8160D">
              <w:t>:</w:t>
            </w:r>
          </w:p>
          <w:p w:rsidR="00B8160D" w:rsidRPr="00B8160D" w:rsidRDefault="00B8160D" w:rsidP="001925F3">
            <w:pPr>
              <w:keepNext/>
              <w:keepLines/>
              <w:widowControl w:val="0"/>
              <w:suppressLineNumbers/>
              <w:suppressAutoHyphens/>
              <w:jc w:val="both"/>
            </w:pPr>
          </w:p>
          <w:p w:rsidR="00B8160D" w:rsidRPr="00B8160D" w:rsidRDefault="00B8160D" w:rsidP="002525EB">
            <w:pPr>
              <w:pStyle w:val="ad"/>
              <w:numPr>
                <w:ilvl w:val="0"/>
                <w:numId w:val="1"/>
              </w:numPr>
              <w:tabs>
                <w:tab w:val="left" w:pos="346"/>
              </w:tabs>
              <w:ind w:left="0" w:firstLine="0"/>
              <w:contextualSpacing/>
              <w:jc w:val="center"/>
              <w:rPr>
                <w:u w:val="single"/>
              </w:rPr>
            </w:pPr>
            <w:r w:rsidRPr="00B8160D">
              <w:rPr>
                <w:b/>
                <w:noProof/>
                <w:u w:val="single"/>
              </w:rPr>
              <w:t>Строение 2, общей площадью 4 419,7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Офисные 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rPr>
                      <w:b/>
                    </w:rPr>
                    <w:t>Офисные 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100,01 кв.м до 250,00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250,01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spacing w:val="-4"/>
                    </w:rPr>
                  </w:pPr>
                  <w:r w:rsidRPr="00B8160D">
                    <w:rPr>
                      <w:b/>
                      <w:spacing w:val="-4"/>
                    </w:rPr>
                    <w:t>Складские / производственно-складские 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 xml:space="preserve">свыше 500,01 кв.м </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spacing w:val="-12"/>
                    </w:rPr>
                  </w:pPr>
                  <w:r w:rsidRPr="00B8160D">
                    <w:rPr>
                      <w:b/>
                      <w:spacing w:val="-12"/>
                    </w:rPr>
                    <w:t>Складские / производственно-складские 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 xml:space="preserve">свыше 500,01 кв.м </w:t>
                  </w:r>
                </w:p>
              </w:tc>
            </w:tr>
          </w:tbl>
          <w:p w:rsidR="00B8160D" w:rsidRPr="00B8160D" w:rsidRDefault="00B8160D" w:rsidP="002525EB">
            <w:pPr>
              <w:pStyle w:val="ad"/>
              <w:numPr>
                <w:ilvl w:val="0"/>
                <w:numId w:val="1"/>
              </w:numPr>
              <w:tabs>
                <w:tab w:val="left" w:pos="346"/>
              </w:tabs>
              <w:ind w:left="0" w:firstLine="0"/>
              <w:contextualSpacing/>
              <w:jc w:val="center"/>
              <w:rPr>
                <w:b/>
                <w:noProof/>
                <w:u w:val="single"/>
              </w:rPr>
            </w:pPr>
            <w:r w:rsidRPr="00B8160D">
              <w:rPr>
                <w:b/>
                <w:noProof/>
                <w:u w:val="single"/>
              </w:rPr>
              <w:t>Строение 3, общей площадью 143,6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spacing w:val="-12"/>
                    </w:rPr>
                  </w:pPr>
                  <w:r w:rsidRPr="00B8160D">
                    <w:rPr>
                      <w:b/>
                    </w:rPr>
                    <w:t xml:space="preserve">Складские / производственно-складские помещения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143,60 кв.м</w:t>
                  </w:r>
                </w:p>
              </w:tc>
            </w:tr>
          </w:tbl>
          <w:p w:rsidR="00B8160D" w:rsidRPr="00B8160D" w:rsidRDefault="00B8160D" w:rsidP="001925F3">
            <w:pPr>
              <w:pStyle w:val="ad"/>
              <w:tabs>
                <w:tab w:val="left" w:pos="346"/>
              </w:tabs>
              <w:ind w:left="0"/>
              <w:rPr>
                <w:b/>
                <w:noProof/>
                <w:u w:val="single"/>
              </w:rPr>
            </w:pPr>
          </w:p>
          <w:p w:rsidR="00B8160D" w:rsidRPr="00B8160D" w:rsidRDefault="00B8160D" w:rsidP="002525EB">
            <w:pPr>
              <w:pStyle w:val="ad"/>
              <w:numPr>
                <w:ilvl w:val="0"/>
                <w:numId w:val="1"/>
              </w:numPr>
              <w:tabs>
                <w:tab w:val="left" w:pos="346"/>
              </w:tabs>
              <w:ind w:left="0" w:firstLine="0"/>
              <w:contextualSpacing/>
              <w:jc w:val="center"/>
              <w:rPr>
                <w:b/>
                <w:noProof/>
                <w:u w:val="single"/>
              </w:rPr>
            </w:pPr>
            <w:r w:rsidRPr="00B8160D">
              <w:rPr>
                <w:b/>
                <w:noProof/>
                <w:u w:val="single"/>
              </w:rPr>
              <w:t>Строение 5, общей площадью 581,6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spacing w:val="-12"/>
                    </w:rPr>
                  </w:pPr>
                  <w:r w:rsidRPr="00B8160D">
                    <w:rPr>
                      <w:b/>
                    </w:rPr>
                    <w:t xml:space="preserve">Складские / производственно-складские помещения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 xml:space="preserve">свыше 500,01 кв.м </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Помещение для организации розничной торговли (магазина), площадью 117,50 кв.м</w:t>
                  </w:r>
                </w:p>
                <w:p w:rsidR="00B8160D" w:rsidRPr="00B8160D" w:rsidRDefault="00B8160D" w:rsidP="001925F3">
                  <w:pPr>
                    <w:jc w:val="both"/>
                  </w:pPr>
                  <w:r w:rsidRPr="00B8160D">
                    <w:t>(</w:t>
                  </w:r>
                  <w:r w:rsidRPr="00B8160D">
                    <w:rPr>
                      <w:u w:val="single"/>
                    </w:rPr>
                    <w:t>Перечень оцениваемых помещений:</w:t>
                  </w:r>
                </w:p>
                <w:p w:rsidR="00B8160D" w:rsidRPr="00B8160D" w:rsidRDefault="00B8160D" w:rsidP="001925F3">
                  <w:pPr>
                    <w:rPr>
                      <w:spacing w:val="-12"/>
                    </w:rPr>
                  </w:pPr>
                  <w:r w:rsidRPr="00B8160D">
                    <w:t xml:space="preserve">этаж </w:t>
                  </w:r>
                  <w:r w:rsidRPr="00B8160D">
                    <w:rPr>
                      <w:noProof/>
                    </w:rPr>
                    <w:t>1</w:t>
                  </w:r>
                  <w:r w:rsidRPr="00B8160D">
                    <w:t xml:space="preserve">, помещение № </w:t>
                  </w:r>
                  <w:r w:rsidRPr="00B8160D">
                    <w:rPr>
                      <w:noProof/>
                    </w:rPr>
                    <w:t xml:space="preserve">I, </w:t>
                  </w:r>
                  <w:r w:rsidRPr="00B8160D">
                    <w:t>комнаты № 1, № 2, № 3, № 4)</w:t>
                  </w:r>
                </w:p>
              </w:tc>
            </w:tr>
          </w:tbl>
          <w:p w:rsidR="00B8160D" w:rsidRPr="00B8160D" w:rsidRDefault="00B8160D" w:rsidP="002525EB">
            <w:pPr>
              <w:pStyle w:val="ad"/>
              <w:numPr>
                <w:ilvl w:val="0"/>
                <w:numId w:val="1"/>
              </w:numPr>
              <w:tabs>
                <w:tab w:val="left" w:pos="346"/>
              </w:tabs>
              <w:ind w:left="0" w:firstLine="0"/>
              <w:contextualSpacing/>
              <w:jc w:val="center"/>
              <w:rPr>
                <w:b/>
                <w:noProof/>
                <w:u w:val="single"/>
              </w:rPr>
            </w:pPr>
            <w:r w:rsidRPr="00B8160D">
              <w:rPr>
                <w:b/>
                <w:noProof/>
                <w:u w:val="single"/>
              </w:rPr>
              <w:t>Строение 19, общей площадью 320,00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Складское / производственно-складское помещение</w:t>
                  </w:r>
                </w:p>
              </w:tc>
            </w:tr>
            <w:tr w:rsidR="00B8160D" w:rsidRPr="00B8160D" w:rsidTr="00612058">
              <w:tc>
                <w:tcPr>
                  <w:tcW w:w="7087" w:type="dxa"/>
                  <w:tcBorders>
                    <w:top w:val="single" w:sz="4" w:space="0" w:color="auto"/>
                    <w:left w:val="nil"/>
                    <w:bottom w:val="nil"/>
                    <w:right w:val="nil"/>
                  </w:tcBorders>
                  <w:shd w:val="clear" w:color="auto" w:fill="auto"/>
                </w:tcPr>
                <w:p w:rsidR="00B8160D" w:rsidRPr="00B8160D" w:rsidRDefault="00B8160D" w:rsidP="001925F3">
                  <w:pPr>
                    <w:rPr>
                      <w:b/>
                    </w:rPr>
                  </w:pPr>
                </w:p>
              </w:tc>
            </w:tr>
          </w:tbl>
          <w:p w:rsidR="00B8160D" w:rsidRPr="00B8160D" w:rsidRDefault="00B8160D" w:rsidP="001925F3">
            <w:pPr>
              <w:pStyle w:val="ad"/>
              <w:ind w:left="1080"/>
              <w:jc w:val="center"/>
              <w:rPr>
                <w:b/>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lastRenderedPageBreak/>
              <w:t>6.</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Текущее использование Объекта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lang w:eastAsia="ru-RU"/>
              </w:rPr>
            </w:pPr>
            <w:r w:rsidRPr="00B8160D">
              <w:rPr>
                <w:lang w:eastAsia="ru-RU"/>
              </w:rPr>
              <w:t xml:space="preserve">помещения офисные; </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spacing w:val="-4"/>
                <w:lang w:eastAsia="ru-RU"/>
              </w:rPr>
            </w:pPr>
            <w:r w:rsidRPr="00B8160D">
              <w:rPr>
                <w:lang w:eastAsia="ru-RU"/>
              </w:rPr>
              <w:t>помещения складские</w:t>
            </w:r>
            <w:r w:rsidRPr="00B8160D">
              <w:rPr>
                <w:spacing w:val="-4"/>
                <w:lang w:eastAsia="ru-RU"/>
              </w:rPr>
              <w:t>;</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lang w:eastAsia="ru-RU"/>
              </w:rPr>
            </w:pPr>
            <w:r w:rsidRPr="00B8160D">
              <w:rPr>
                <w:lang w:eastAsia="ru-RU"/>
              </w:rPr>
              <w:t>помещения производственно-складские;</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lang w:eastAsia="ru-RU"/>
              </w:rPr>
            </w:pPr>
            <w:r w:rsidRPr="00B8160D">
              <w:rPr>
                <w:spacing w:val="-4"/>
                <w:lang w:eastAsia="ru-RU"/>
              </w:rPr>
              <w:t>помещения для организации розничной торговли (магазин).</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7.</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Имущественные права на объект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9"/>
              <w:jc w:val="both"/>
              <w:rPr>
                <w:lang w:eastAsia="ru-RU"/>
              </w:rPr>
            </w:pPr>
            <w:r w:rsidRPr="00B8160D">
              <w:rPr>
                <w:bCs w:val="0"/>
                <w:lang w:eastAsia="ru-RU"/>
              </w:rPr>
              <w:t xml:space="preserve">Объекты недвижимости являются объектами федеральной собственности, </w:t>
            </w:r>
            <w:r w:rsidRPr="00B8160D">
              <w:rPr>
                <w:lang w:eastAsia="ru-RU"/>
              </w:rPr>
              <w:t>закрепленные за ФГУП «ППП» на праве хозяйственного ведения:</w:t>
            </w:r>
          </w:p>
          <w:p w:rsidR="00B8160D" w:rsidRPr="00B8160D" w:rsidRDefault="00B8160D" w:rsidP="001925F3">
            <w:pPr>
              <w:pStyle w:val="a9"/>
              <w:jc w:val="both"/>
              <w:rPr>
                <w:lang w:eastAsia="ru-RU"/>
              </w:rPr>
            </w:pPr>
            <w:r w:rsidRPr="00B8160D">
              <w:rPr>
                <w:lang w:eastAsia="ru-RU"/>
              </w:rPr>
              <w:t xml:space="preserve">1. г. Москва, ул. Башиловская, д. 24, строение 2: </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w:t>
            </w:r>
            <w:r w:rsidRPr="00B8160D">
              <w:rPr>
                <w:lang w:eastAsia="ru-RU"/>
              </w:rPr>
              <w:br/>
              <w:t>№ 77-77-13/011/2006-545 от 29 сентября 2006 г.;</w:t>
            </w:r>
          </w:p>
          <w:p w:rsidR="00B8160D" w:rsidRPr="00B8160D" w:rsidRDefault="00B8160D" w:rsidP="001925F3">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77-77-13/001/2005-636 от 09 сентября 2005 г.</w:t>
            </w:r>
          </w:p>
          <w:p w:rsidR="00B8160D" w:rsidRPr="00B8160D" w:rsidRDefault="00B8160D" w:rsidP="001925F3">
            <w:pPr>
              <w:pStyle w:val="a9"/>
              <w:jc w:val="both"/>
              <w:rPr>
                <w:lang w:eastAsia="ru-RU"/>
              </w:rPr>
            </w:pPr>
            <w:r w:rsidRPr="00B8160D">
              <w:rPr>
                <w:lang w:eastAsia="ru-RU"/>
              </w:rPr>
              <w:t xml:space="preserve">2. г. Москва, ул. Башиловская, д. 24, строение 3: </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br/>
              <w:t>№ 77-77-13/011/2006-326 от 22 сентября 2006 г.;</w:t>
            </w:r>
          </w:p>
          <w:p w:rsidR="00B8160D" w:rsidRPr="00B8160D" w:rsidRDefault="00B8160D" w:rsidP="001925F3">
            <w:pPr>
              <w:pStyle w:val="a9"/>
              <w:jc w:val="both"/>
              <w:rPr>
                <w:lang w:eastAsia="ru-RU"/>
              </w:rPr>
            </w:pPr>
            <w:r w:rsidRPr="00B8160D">
              <w:rPr>
                <w:lang w:eastAsia="ru-RU"/>
              </w:rPr>
              <w:t>- Запись регистрации в ЕГРН права хозяйственного ведения</w:t>
            </w:r>
            <w:r w:rsidRPr="00B8160D">
              <w:rPr>
                <w:lang w:eastAsia="ru-RU"/>
              </w:rPr>
              <w:br/>
              <w:t xml:space="preserve">№ 77-77-13/001/2005-638 от 09 сентября 2005 г. </w:t>
            </w:r>
          </w:p>
          <w:p w:rsidR="00B8160D" w:rsidRPr="00B8160D" w:rsidRDefault="00B8160D" w:rsidP="001925F3">
            <w:pPr>
              <w:pStyle w:val="a9"/>
              <w:jc w:val="both"/>
              <w:rPr>
                <w:lang w:eastAsia="ru-RU"/>
              </w:rPr>
            </w:pPr>
            <w:r w:rsidRPr="00B8160D">
              <w:rPr>
                <w:lang w:eastAsia="ru-RU"/>
              </w:rPr>
              <w:t xml:space="preserve">3. г. Москва, ул. Башиловская, д. 24, строение 5: </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br/>
              <w:t xml:space="preserve">№ 77-77-13/011/2006-325 от 22 сентября 2006 г.; </w:t>
            </w:r>
          </w:p>
          <w:p w:rsidR="00B8160D" w:rsidRPr="00B8160D" w:rsidRDefault="00B8160D" w:rsidP="001925F3">
            <w:pPr>
              <w:pStyle w:val="a9"/>
              <w:jc w:val="both"/>
              <w:rPr>
                <w:lang w:eastAsia="ru-RU"/>
              </w:rPr>
            </w:pPr>
            <w:r w:rsidRPr="00B8160D">
              <w:rPr>
                <w:lang w:eastAsia="ru-RU"/>
              </w:rPr>
              <w:t>- Запись регистрации в ЕГРН права хозяйственного ведения</w:t>
            </w:r>
            <w:r w:rsidRPr="00B8160D">
              <w:rPr>
                <w:lang w:eastAsia="ru-RU"/>
              </w:rPr>
              <w:br/>
              <w:t>№ 77-77-13/001/2005-637 от 09 сентября 2005 г.</w:t>
            </w:r>
          </w:p>
          <w:p w:rsidR="00B8160D" w:rsidRPr="00B8160D" w:rsidRDefault="00B8160D" w:rsidP="001925F3">
            <w:pPr>
              <w:pStyle w:val="a9"/>
              <w:jc w:val="both"/>
              <w:rPr>
                <w:lang w:eastAsia="ru-RU"/>
              </w:rPr>
            </w:pPr>
            <w:r w:rsidRPr="00B8160D">
              <w:rPr>
                <w:lang w:eastAsia="ru-RU"/>
              </w:rPr>
              <w:t xml:space="preserve">4. г. Москва, ул. Башиловская, д. 24, строение 19: </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br/>
              <w:t xml:space="preserve">№ 77-77-13/011/2006-544 от 29 сентября 2006 г.; </w:t>
            </w:r>
          </w:p>
          <w:p w:rsidR="00B8160D" w:rsidRPr="00B8160D" w:rsidRDefault="00B8160D" w:rsidP="001925F3">
            <w:pPr>
              <w:pStyle w:val="a9"/>
              <w:tabs>
                <w:tab w:val="left" w:pos="851"/>
              </w:tabs>
              <w:jc w:val="both"/>
              <w:rPr>
                <w:lang w:eastAsia="ru-RU"/>
              </w:rPr>
            </w:pPr>
            <w:r w:rsidRPr="00B8160D">
              <w:rPr>
                <w:lang w:eastAsia="ru-RU"/>
              </w:rPr>
              <w:t>- Запись регистрации в ЕГРН права хозяйственного ведения</w:t>
            </w:r>
            <w:r w:rsidRPr="00B8160D">
              <w:rPr>
                <w:lang w:eastAsia="ru-RU"/>
              </w:rPr>
              <w:br/>
              <w:t>№ 77-77-13/001/2005-639 от 09 сентября 2005 г.</w:t>
            </w:r>
          </w:p>
          <w:p w:rsidR="00B8160D" w:rsidRPr="00B8160D" w:rsidRDefault="00B8160D" w:rsidP="001925F3">
            <w:pPr>
              <w:pStyle w:val="a9"/>
              <w:tabs>
                <w:tab w:val="left" w:pos="851"/>
              </w:tabs>
              <w:jc w:val="both"/>
              <w:rPr>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8.</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Обременения оцениваемых прав</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Без учета обременений оцениваемых прав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9.</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Вид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 xml:space="preserve">Рыночная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10.</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Цель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jc w:val="both"/>
            </w:pPr>
            <w:r w:rsidRPr="00B8160D">
              <w:t xml:space="preserve">Определение рыночной стоимости Объекта оценки. </w:t>
            </w:r>
          </w:p>
          <w:p w:rsidR="00B8160D" w:rsidRPr="00B8160D" w:rsidRDefault="00B8160D" w:rsidP="001925F3">
            <w:pPr>
              <w:jc w:val="both"/>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Предполагаемое использование результатов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jc w:val="left"/>
            </w:pPr>
            <w:r w:rsidRPr="00B8160D">
              <w:t xml:space="preserve">Для передачи нежилых помещений в аренду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lastRenderedPageBreak/>
              <w:t>12.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Дата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5"/>
              <w:ind w:firstLine="0"/>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13.</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Срок проведения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pPr>
            <w:r w:rsidRPr="00B8160D">
              <w:t>5 рабочих дней</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Допущения, на которых должна основываться оценка</w:t>
            </w:r>
          </w:p>
        </w:tc>
        <w:tc>
          <w:tcPr>
            <w:tcW w:w="7371" w:type="dxa"/>
            <w:tcBorders>
              <w:top w:val="single" w:sz="4" w:space="0" w:color="auto"/>
              <w:left w:val="single" w:sz="4" w:space="0" w:color="auto"/>
              <w:bottom w:val="single" w:sz="4" w:space="0" w:color="auto"/>
              <w:right w:val="single" w:sz="4" w:space="0" w:color="auto"/>
            </w:tcBorders>
          </w:tcPr>
          <w:p w:rsidR="00B8160D" w:rsidRPr="001925F3" w:rsidRDefault="00B8160D" w:rsidP="001925F3">
            <w:pPr>
              <w:ind w:left="34"/>
              <w:jc w:val="both"/>
            </w:pPr>
            <w:r w:rsidRPr="00B8160D">
              <w:t>Допущения формулируются на усмотрение Оценщика</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Итоговая величина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Итоговый результат стоимости объекта оценки определяется единой величиной</w:t>
            </w:r>
          </w:p>
        </w:tc>
      </w:tr>
    </w:tbl>
    <w:p w:rsidR="001925F3" w:rsidRDefault="001925F3" w:rsidP="001925F3">
      <w:pPr>
        <w:jc w:val="center"/>
      </w:pPr>
    </w:p>
    <w:p w:rsidR="001925F3" w:rsidRDefault="001925F3" w:rsidP="001925F3">
      <w:r>
        <w:br w:type="page"/>
      </w:r>
    </w:p>
    <w:p w:rsidR="00B8160D" w:rsidRPr="00B8160D" w:rsidRDefault="00B8160D" w:rsidP="001925F3">
      <w:pPr>
        <w:pStyle w:val="a9"/>
        <w:outlineLvl w:val="0"/>
        <w:rPr>
          <w:b w:val="0"/>
        </w:rPr>
      </w:pPr>
      <w:r w:rsidRPr="00B8160D">
        <w:rPr>
          <w:b w:val="0"/>
        </w:rPr>
        <w:lastRenderedPageBreak/>
        <w:t>ЗАДАНИЕ НА ОЦЕНКУ № 2-2018</w:t>
      </w:r>
    </w:p>
    <w:p w:rsidR="00B8160D" w:rsidRPr="00B8160D" w:rsidRDefault="00B8160D" w:rsidP="001925F3">
      <w:pPr>
        <w:pStyle w:val="a9"/>
        <w:rPr>
          <w:b w:val="0"/>
        </w:rPr>
      </w:pPr>
      <w:r w:rsidRPr="00B8160D">
        <w:rPr>
          <w:b w:val="0"/>
        </w:rPr>
        <w:t>Федеральное государственное унитарное предприятие</w:t>
      </w:r>
    </w:p>
    <w:p w:rsidR="00B8160D" w:rsidRPr="00B8160D" w:rsidRDefault="00B8160D" w:rsidP="001925F3">
      <w:pPr>
        <w:pStyle w:val="a9"/>
        <w:rPr>
          <w:b w:val="0"/>
        </w:rPr>
      </w:pPr>
      <w:r w:rsidRPr="00B8160D">
        <w:rPr>
          <w:b w:val="0"/>
        </w:rPr>
        <w:t xml:space="preserve">«Предприятие по поставкам продукции Управления делами </w:t>
      </w:r>
      <w:r w:rsidRPr="00B8160D">
        <w:rPr>
          <w:b w:val="0"/>
        </w:rPr>
        <w:br/>
        <w:t>Президента Российской Федерации»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78"/>
        <w:gridCol w:w="7371"/>
      </w:tblGrid>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Основание проведения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9"/>
              <w:jc w:val="both"/>
              <w:rPr>
                <w:color w:val="FF0000"/>
                <w:highlight w:val="yellow"/>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 заказчике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pPr>
            <w:r w:rsidRPr="00B8160D">
              <w:t>Федеральное государственное унитарное предприятие «Предприятие по поставкам продукции Управления делами Президента Российской Федерации»</w:t>
            </w:r>
          </w:p>
          <w:p w:rsidR="00B8160D" w:rsidRPr="00B8160D" w:rsidRDefault="00B8160D" w:rsidP="001925F3">
            <w:pPr>
              <w:keepNext/>
              <w:keepLines/>
              <w:widowControl w:val="0"/>
              <w:suppressLineNumbers/>
              <w:suppressAutoHyphens/>
            </w:pPr>
            <w:r w:rsidRPr="00B8160D">
              <w:t>125047, г. Москва, 2-ая Тверская-Ямская ул., д. 16</w:t>
            </w:r>
          </w:p>
          <w:p w:rsidR="00B8160D" w:rsidRPr="00B8160D" w:rsidRDefault="00B8160D" w:rsidP="001925F3">
            <w:pPr>
              <w:keepNext/>
              <w:keepLines/>
              <w:widowControl w:val="0"/>
              <w:suppressLineNumbers/>
              <w:suppressAutoHyphens/>
            </w:pPr>
            <w:r w:rsidRPr="00B8160D">
              <w:t>ОГРН № 1027700045999, дата внесения записи о государственной регистрации – 22 июля 2002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 xml:space="preserve">3. </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об оценочной организации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rPr>
                <w:color w:val="FF0000"/>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jc w:val="both"/>
            </w:pPr>
            <w:r w:rsidRPr="00B8160D">
              <w:t>Право временного владения и пользования Объектом аренды в течение одного платежного периода (в расчете за 1 кв.м. нежилых помещений в год) без учета коммунальных и эксплуатационных расходов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аренды</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jc w:val="both"/>
            </w:pPr>
          </w:p>
          <w:p w:rsidR="00B8160D" w:rsidRPr="00B8160D" w:rsidRDefault="00B8160D" w:rsidP="001925F3">
            <w:pPr>
              <w:keepNext/>
              <w:keepLines/>
              <w:widowControl w:val="0"/>
              <w:suppressLineNumbers/>
              <w:suppressAutoHyphens/>
              <w:jc w:val="both"/>
            </w:pPr>
            <w:r w:rsidRPr="00B8160D">
              <w:t>Нежилые помещения, расположенные по адресу: г. Москва, Кутузовский проспект, д. 1/7, общей площадью 573,1 кв.м.</w:t>
            </w:r>
          </w:p>
          <w:p w:rsidR="00B8160D" w:rsidRPr="00B8160D" w:rsidRDefault="00B8160D" w:rsidP="001925F3">
            <w:pPr>
              <w:jc w:val="both"/>
              <w:rPr>
                <w:b/>
                <w:spacing w:val="-4"/>
              </w:rPr>
            </w:pPr>
            <w:r w:rsidRPr="00B8160D">
              <w:rPr>
                <w:b/>
                <w:spacing w:val="-4"/>
              </w:rPr>
              <w:t>Помещение свободного назначения, общей площадью 447,8 кв.м:</w:t>
            </w:r>
          </w:p>
          <w:p w:rsidR="00B8160D" w:rsidRPr="00B8160D" w:rsidRDefault="00B8160D" w:rsidP="002525EB">
            <w:pPr>
              <w:pStyle w:val="ad"/>
              <w:numPr>
                <w:ilvl w:val="0"/>
                <w:numId w:val="3"/>
              </w:numPr>
              <w:ind w:left="630" w:firstLine="0"/>
              <w:contextualSpacing/>
              <w:jc w:val="both"/>
              <w:rPr>
                <w:spacing w:val="-4"/>
              </w:rPr>
            </w:pPr>
            <w:r w:rsidRPr="00B8160D">
              <w:rPr>
                <w:spacing w:val="-4"/>
              </w:rPr>
              <w:t>торговые площади (использование для реализации товаров, услуг (помещение для организации розничной торговли (магазин, торговые помещения), медицинский центр, салон красоты, аптека, оптика, ортопедический салон),</w:t>
            </w:r>
          </w:p>
          <w:p w:rsidR="00B8160D" w:rsidRPr="00B8160D" w:rsidRDefault="00B8160D" w:rsidP="002525EB">
            <w:pPr>
              <w:pStyle w:val="ad"/>
              <w:numPr>
                <w:ilvl w:val="0"/>
                <w:numId w:val="3"/>
              </w:numPr>
              <w:ind w:left="630" w:firstLine="0"/>
              <w:contextualSpacing/>
              <w:jc w:val="both"/>
              <w:rPr>
                <w:spacing w:val="-4"/>
              </w:rPr>
            </w:pPr>
            <w:r w:rsidRPr="00B8160D">
              <w:rPr>
                <w:spacing w:val="-4"/>
              </w:rPr>
              <w:t xml:space="preserve">офисные помещения, </w:t>
            </w:r>
          </w:p>
          <w:p w:rsidR="00B8160D" w:rsidRPr="00B8160D" w:rsidRDefault="00B8160D" w:rsidP="002525EB">
            <w:pPr>
              <w:pStyle w:val="ad"/>
              <w:numPr>
                <w:ilvl w:val="0"/>
                <w:numId w:val="3"/>
              </w:numPr>
              <w:ind w:left="630" w:firstLine="0"/>
              <w:contextualSpacing/>
              <w:jc w:val="both"/>
              <w:rPr>
                <w:spacing w:val="-4"/>
              </w:rPr>
            </w:pPr>
            <w:r w:rsidRPr="00B8160D">
              <w:rPr>
                <w:spacing w:val="-4"/>
              </w:rPr>
              <w:t>помещения для сферы досуга и общественного питания,</w:t>
            </w:r>
          </w:p>
          <w:p w:rsidR="00B8160D" w:rsidRPr="00B8160D" w:rsidRDefault="00B8160D" w:rsidP="002525EB">
            <w:pPr>
              <w:pStyle w:val="ad"/>
              <w:numPr>
                <w:ilvl w:val="0"/>
                <w:numId w:val="3"/>
              </w:numPr>
              <w:ind w:left="630" w:firstLine="0"/>
              <w:contextualSpacing/>
              <w:jc w:val="both"/>
              <w:rPr>
                <w:spacing w:val="-4"/>
              </w:rPr>
            </w:pPr>
            <w:r w:rsidRPr="00B8160D">
              <w:rPr>
                <w:spacing w:val="-4"/>
              </w:rPr>
              <w:t>производственные мастерские или миницеха).</w:t>
            </w:r>
          </w:p>
          <w:p w:rsidR="00B8160D" w:rsidRPr="00B8160D" w:rsidRDefault="00B8160D" w:rsidP="001925F3">
            <w:pPr>
              <w:jc w:val="both"/>
              <w:rPr>
                <w:highlight w:val="yellow"/>
                <w:u w:val="single"/>
              </w:rPr>
            </w:pPr>
            <w:r w:rsidRPr="00B8160D">
              <w:rPr>
                <w:u w:val="single"/>
              </w:rPr>
              <w:t>(Перечень оцениваемых помещений:</w:t>
            </w:r>
          </w:p>
          <w:p w:rsidR="00B8160D" w:rsidRPr="00B8160D" w:rsidRDefault="00B8160D" w:rsidP="001925F3">
            <w:pPr>
              <w:jc w:val="both"/>
            </w:pPr>
            <w:r w:rsidRPr="00B8160D">
              <w:t xml:space="preserve">подвал, помещение №XI, комнаты № 1, № 2, №3, №4, №5, №6, №7, №8, </w:t>
            </w:r>
          </w:p>
          <w:p w:rsidR="00B8160D" w:rsidRPr="00B8160D" w:rsidRDefault="00B8160D" w:rsidP="001925F3">
            <w:pPr>
              <w:jc w:val="both"/>
            </w:pPr>
            <w:r w:rsidRPr="00B8160D">
              <w:t xml:space="preserve">этаж 1, помещение №VI, комнаты №1, № 2, № 3, № 4, № 5, № 6, № 7, </w:t>
            </w:r>
            <w:r w:rsidRPr="00B8160D">
              <w:br/>
              <w:t>№ 8, № 9, № 10).</w:t>
            </w:r>
          </w:p>
          <w:p w:rsidR="00B8160D" w:rsidRPr="00B8160D" w:rsidRDefault="00B8160D" w:rsidP="001925F3">
            <w:pPr>
              <w:jc w:val="both"/>
            </w:pPr>
          </w:p>
          <w:p w:rsidR="00B8160D" w:rsidRPr="00B8160D" w:rsidRDefault="00B8160D" w:rsidP="001925F3">
            <w:pPr>
              <w:jc w:val="both"/>
              <w:rPr>
                <w:b/>
                <w:spacing w:val="-4"/>
              </w:rPr>
            </w:pPr>
            <w:r w:rsidRPr="00B8160D">
              <w:rPr>
                <w:b/>
                <w:spacing w:val="-4"/>
              </w:rPr>
              <w:t>Помещение свободного назначения, общей площадью 125,3 кв.м:</w:t>
            </w:r>
          </w:p>
          <w:p w:rsidR="00B8160D" w:rsidRPr="00B8160D" w:rsidRDefault="00B8160D" w:rsidP="002525EB">
            <w:pPr>
              <w:pStyle w:val="ad"/>
              <w:numPr>
                <w:ilvl w:val="0"/>
                <w:numId w:val="3"/>
              </w:numPr>
              <w:ind w:left="630" w:firstLine="0"/>
              <w:contextualSpacing/>
              <w:jc w:val="both"/>
              <w:rPr>
                <w:spacing w:val="-4"/>
              </w:rPr>
            </w:pPr>
            <w:r w:rsidRPr="00B8160D">
              <w:rPr>
                <w:spacing w:val="-4"/>
              </w:rPr>
              <w:t>торговые площади (использование для реализации товаров, услуг (помещение для организации розничной торговли (магазин, торговые помещения), медицинский центр, салон красоты, аптека, оптика, ортопедический салон),</w:t>
            </w:r>
          </w:p>
          <w:p w:rsidR="00B8160D" w:rsidRPr="00B8160D" w:rsidRDefault="00B8160D" w:rsidP="002525EB">
            <w:pPr>
              <w:pStyle w:val="ad"/>
              <w:numPr>
                <w:ilvl w:val="0"/>
                <w:numId w:val="3"/>
              </w:numPr>
              <w:ind w:left="630" w:firstLine="0"/>
              <w:contextualSpacing/>
              <w:jc w:val="both"/>
              <w:rPr>
                <w:spacing w:val="-4"/>
              </w:rPr>
            </w:pPr>
            <w:r w:rsidRPr="00B8160D">
              <w:rPr>
                <w:spacing w:val="-4"/>
              </w:rPr>
              <w:t xml:space="preserve">офисные помещения, </w:t>
            </w:r>
          </w:p>
          <w:p w:rsidR="00B8160D" w:rsidRPr="00B8160D" w:rsidRDefault="00B8160D" w:rsidP="002525EB">
            <w:pPr>
              <w:pStyle w:val="ad"/>
              <w:numPr>
                <w:ilvl w:val="0"/>
                <w:numId w:val="3"/>
              </w:numPr>
              <w:ind w:left="630" w:firstLine="0"/>
              <w:contextualSpacing/>
              <w:jc w:val="both"/>
              <w:rPr>
                <w:spacing w:val="-4"/>
              </w:rPr>
            </w:pPr>
            <w:r w:rsidRPr="00B8160D">
              <w:rPr>
                <w:spacing w:val="-4"/>
              </w:rPr>
              <w:t>помещения для сферы досуга и общественного питания,</w:t>
            </w:r>
          </w:p>
          <w:p w:rsidR="00B8160D" w:rsidRPr="00B8160D" w:rsidRDefault="00B8160D" w:rsidP="002525EB">
            <w:pPr>
              <w:pStyle w:val="ad"/>
              <w:numPr>
                <w:ilvl w:val="0"/>
                <w:numId w:val="3"/>
              </w:numPr>
              <w:ind w:left="630" w:firstLine="0"/>
              <w:contextualSpacing/>
              <w:jc w:val="both"/>
              <w:rPr>
                <w:spacing w:val="-4"/>
              </w:rPr>
            </w:pPr>
            <w:r w:rsidRPr="00B8160D">
              <w:rPr>
                <w:spacing w:val="-4"/>
              </w:rPr>
              <w:t>производственные мастерские или миницеха).</w:t>
            </w:r>
          </w:p>
          <w:p w:rsidR="00B8160D" w:rsidRPr="00B8160D" w:rsidRDefault="00B8160D" w:rsidP="001925F3">
            <w:pPr>
              <w:jc w:val="both"/>
              <w:rPr>
                <w:u w:val="single"/>
              </w:rPr>
            </w:pPr>
            <w:r w:rsidRPr="00B8160D">
              <w:rPr>
                <w:u w:val="single"/>
              </w:rPr>
              <w:t>(Перечень оцениваемых помещений:</w:t>
            </w:r>
          </w:p>
          <w:p w:rsidR="00B8160D" w:rsidRPr="00B8160D" w:rsidRDefault="00B8160D" w:rsidP="001925F3">
            <w:pPr>
              <w:keepNext/>
              <w:keepLines/>
              <w:widowControl w:val="0"/>
              <w:suppressLineNumbers/>
              <w:suppressAutoHyphens/>
              <w:jc w:val="both"/>
            </w:pPr>
            <w:r w:rsidRPr="00B8160D">
              <w:t xml:space="preserve">этаж 1, помещение №I, комнаты № 1, № 2, № 2а, № 3, № 4, № 5). </w:t>
            </w:r>
          </w:p>
          <w:p w:rsidR="00B8160D" w:rsidRPr="00B8160D" w:rsidRDefault="00B8160D" w:rsidP="001925F3">
            <w:pPr>
              <w:keepNext/>
              <w:keepLines/>
              <w:widowControl w:val="0"/>
              <w:suppressLineNumbers/>
              <w:suppressAutoHyphens/>
              <w:jc w:val="both"/>
              <w:rPr>
                <w:b/>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6.</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Текущее использование Объекта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rPr>
                <w:u w:val="single"/>
              </w:rPr>
              <w:t>Помещение 447,8 кв.м:</w:t>
            </w:r>
            <w:r w:rsidRPr="00B8160D">
              <w:t xml:space="preserve"> помещение для организации розничной торговли (магазин),</w:t>
            </w:r>
          </w:p>
          <w:p w:rsidR="00B8160D" w:rsidRPr="00B8160D" w:rsidRDefault="00B8160D" w:rsidP="001925F3">
            <w:pPr>
              <w:jc w:val="both"/>
            </w:pPr>
            <w:r w:rsidRPr="00B8160D">
              <w:rPr>
                <w:u w:val="single"/>
              </w:rPr>
              <w:t>помещение 125,3 кв.м:</w:t>
            </w:r>
            <w:r w:rsidRPr="00B8160D">
              <w:t xml:space="preserve"> в настоящее время не используется </w:t>
            </w:r>
            <w:r w:rsidRPr="00B8160D">
              <w:lastRenderedPageBreak/>
              <w:t>(свободно, выставлено на открытый аукцион).</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lastRenderedPageBreak/>
              <w:t>7.</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Имущественные права на объект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9"/>
              <w:jc w:val="both"/>
              <w:rPr>
                <w:i/>
                <w:lang w:eastAsia="ru-RU"/>
              </w:rPr>
            </w:pPr>
            <w:r w:rsidRPr="00B8160D">
              <w:rPr>
                <w:bCs w:val="0"/>
                <w:lang w:eastAsia="ru-RU"/>
              </w:rPr>
              <w:t xml:space="preserve">Объекты недвижимости являются объектами федеральной собственности, </w:t>
            </w:r>
            <w:r w:rsidRPr="00B8160D">
              <w:rPr>
                <w:lang w:eastAsia="ru-RU"/>
              </w:rPr>
              <w:t>закрепленные за ФГУП «ППП» на праве хозяйственного ведения:</w:t>
            </w:r>
          </w:p>
          <w:p w:rsidR="00B8160D" w:rsidRPr="00B8160D" w:rsidRDefault="00B8160D" w:rsidP="001925F3">
            <w:pPr>
              <w:pStyle w:val="a9"/>
              <w:ind w:left="360"/>
              <w:jc w:val="both"/>
              <w:rPr>
                <w:lang w:eastAsia="ru-RU"/>
              </w:rPr>
            </w:pPr>
            <w:r w:rsidRPr="00B8160D">
              <w:rPr>
                <w:lang w:eastAsia="ru-RU"/>
              </w:rPr>
              <w:t>г. Москва, Кутузовский проспект, д.1/7</w:t>
            </w:r>
          </w:p>
          <w:p w:rsidR="00B8160D" w:rsidRPr="00B8160D" w:rsidRDefault="00B8160D" w:rsidP="002525EB">
            <w:pPr>
              <w:pStyle w:val="a9"/>
              <w:widowControl w:val="0"/>
              <w:numPr>
                <w:ilvl w:val="0"/>
                <w:numId w:val="4"/>
              </w:numPr>
              <w:shd w:val="clear" w:color="auto" w:fill="FFFFFF"/>
              <w:suppressAutoHyphens w:val="0"/>
              <w:autoSpaceDE w:val="0"/>
              <w:autoSpaceDN w:val="0"/>
              <w:adjustRightInd w:val="0"/>
              <w:ind w:left="0" w:firstLine="0"/>
              <w:jc w:val="both"/>
              <w:rPr>
                <w:u w:val="single"/>
                <w:lang w:eastAsia="ru-RU"/>
              </w:rPr>
            </w:pPr>
            <w:r w:rsidRPr="00B8160D">
              <w:rPr>
                <w:u w:val="single"/>
                <w:lang w:eastAsia="ru-RU"/>
              </w:rPr>
              <w:t xml:space="preserve">1. Помещение 447,80 кв.м.: </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w:t>
            </w:r>
            <w:r w:rsidRPr="00B8160D">
              <w:rPr>
                <w:lang w:eastAsia="ru-RU"/>
              </w:rPr>
              <w:br/>
              <w:t>№ 77-77-13/011/2006-543 от 29 сентября 2006 г.;</w:t>
            </w:r>
          </w:p>
          <w:p w:rsidR="00B8160D" w:rsidRPr="00B8160D" w:rsidRDefault="00B8160D" w:rsidP="001925F3">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77-01/31-181/2001-1733 от 12 октября 2001 г.</w:t>
            </w:r>
          </w:p>
          <w:p w:rsidR="00B8160D" w:rsidRPr="00B8160D" w:rsidRDefault="00B8160D" w:rsidP="001925F3">
            <w:pPr>
              <w:pStyle w:val="a9"/>
              <w:jc w:val="both"/>
              <w:rPr>
                <w:u w:val="single"/>
                <w:lang w:eastAsia="ru-RU"/>
              </w:rPr>
            </w:pPr>
            <w:r w:rsidRPr="00B8160D">
              <w:rPr>
                <w:u w:val="single"/>
                <w:lang w:eastAsia="ru-RU"/>
              </w:rPr>
              <w:t>2. Помещение 125,30 кв.м.:</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w:t>
            </w:r>
            <w:r w:rsidRPr="00B8160D">
              <w:rPr>
                <w:lang w:eastAsia="ru-RU"/>
              </w:rPr>
              <w:br/>
              <w:t>№ 77-77-13/011/2006-542 от 29 сентября 2006 г.;</w:t>
            </w:r>
          </w:p>
          <w:p w:rsidR="00B8160D" w:rsidRPr="00B8160D" w:rsidRDefault="00B8160D" w:rsidP="001925F3">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77-01/31-181/2001-1734 от 12 октября 2001 г.</w:t>
            </w:r>
          </w:p>
          <w:p w:rsidR="00B8160D" w:rsidRPr="00B8160D" w:rsidRDefault="00B8160D" w:rsidP="001925F3">
            <w:pPr>
              <w:pStyle w:val="a9"/>
              <w:jc w:val="both"/>
              <w:rPr>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8.</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Обременения оцениваемых прав</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9"/>
              <w:jc w:val="both"/>
              <w:rPr>
                <w:bCs w:val="0"/>
                <w:lang w:eastAsia="ru-RU"/>
              </w:rPr>
            </w:pPr>
            <w:r w:rsidRPr="00B8160D">
              <w:rPr>
                <w:bCs w:val="0"/>
                <w:lang w:eastAsia="ru-RU"/>
              </w:rPr>
              <w:t>Без учета обременений оцениваемых прав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9.</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Вид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 xml:space="preserve">Рыночная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10.</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Цель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jc w:val="both"/>
            </w:pPr>
            <w:r w:rsidRPr="00B8160D">
              <w:t>Определение рыночной стоимости Объекта оценки</w:t>
            </w:r>
          </w:p>
          <w:p w:rsidR="00B8160D" w:rsidRPr="00B8160D" w:rsidRDefault="00B8160D" w:rsidP="001925F3">
            <w:pPr>
              <w:jc w:val="both"/>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Предполагаемое использование результатов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jc w:val="left"/>
            </w:pPr>
            <w:r w:rsidRPr="00B8160D">
              <w:t xml:space="preserve">Для передачи нежилых помещений в аренду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Дата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5"/>
              <w:ind w:firstLine="0"/>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13.</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Срок проведения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pPr>
            <w:r w:rsidRPr="00B8160D">
              <w:t>5 рабочих дней</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Допущения, на которых должна основываться оценка</w:t>
            </w:r>
          </w:p>
        </w:tc>
        <w:tc>
          <w:tcPr>
            <w:tcW w:w="7371" w:type="dxa"/>
            <w:tcBorders>
              <w:top w:val="single" w:sz="4" w:space="0" w:color="auto"/>
              <w:left w:val="single" w:sz="4" w:space="0" w:color="auto"/>
              <w:bottom w:val="single" w:sz="4" w:space="0" w:color="auto"/>
              <w:right w:val="single" w:sz="4" w:space="0" w:color="auto"/>
            </w:tcBorders>
          </w:tcPr>
          <w:p w:rsidR="00B8160D" w:rsidRPr="001925F3" w:rsidRDefault="00B8160D" w:rsidP="001925F3">
            <w:pPr>
              <w:ind w:left="34"/>
              <w:jc w:val="both"/>
            </w:pPr>
            <w:r w:rsidRPr="00B8160D">
              <w:t>Допущения формулируются на усмотрение Оценщика</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Итоговая величина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Итоговый результат стоимости объекта оценки определяется единой величиной</w:t>
            </w:r>
          </w:p>
        </w:tc>
      </w:tr>
    </w:tbl>
    <w:p w:rsidR="001925F3" w:rsidRDefault="001925F3" w:rsidP="001925F3">
      <w:pPr>
        <w:jc w:val="center"/>
      </w:pPr>
    </w:p>
    <w:p w:rsidR="001925F3" w:rsidRDefault="001925F3" w:rsidP="001925F3">
      <w:r>
        <w:br w:type="page"/>
      </w:r>
    </w:p>
    <w:p w:rsidR="00B8160D" w:rsidRPr="00B8160D" w:rsidRDefault="00B8160D" w:rsidP="001925F3">
      <w:pPr>
        <w:pStyle w:val="a9"/>
        <w:outlineLvl w:val="0"/>
        <w:rPr>
          <w:b w:val="0"/>
        </w:rPr>
      </w:pPr>
      <w:r w:rsidRPr="00B8160D">
        <w:rPr>
          <w:b w:val="0"/>
        </w:rPr>
        <w:lastRenderedPageBreak/>
        <w:t>ЗАДАНИЕ НА ОЦЕНКУ № 3-2018</w:t>
      </w:r>
    </w:p>
    <w:p w:rsidR="00B8160D" w:rsidRPr="00B8160D" w:rsidRDefault="00B8160D" w:rsidP="001925F3">
      <w:pPr>
        <w:pStyle w:val="a9"/>
        <w:rPr>
          <w:b w:val="0"/>
        </w:rPr>
      </w:pPr>
      <w:r w:rsidRPr="00B8160D">
        <w:rPr>
          <w:b w:val="0"/>
        </w:rPr>
        <w:t>Федеральное государственное унитарное предприятие</w:t>
      </w:r>
    </w:p>
    <w:p w:rsidR="00B8160D" w:rsidRPr="00B8160D" w:rsidRDefault="00B8160D" w:rsidP="001925F3">
      <w:pPr>
        <w:pStyle w:val="a9"/>
        <w:rPr>
          <w:b w:val="0"/>
        </w:rPr>
      </w:pPr>
      <w:r w:rsidRPr="00B8160D">
        <w:rPr>
          <w:b w:val="0"/>
        </w:rPr>
        <w:t xml:space="preserve">«Предприятие по поставкам продукции Управления делами </w:t>
      </w:r>
      <w:r w:rsidRPr="00B8160D">
        <w:rPr>
          <w:b w:val="0"/>
        </w:rPr>
        <w:br/>
        <w:t>Президента Российской Федерации»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78"/>
        <w:gridCol w:w="7371"/>
      </w:tblGrid>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Основание проведения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9"/>
              <w:jc w:val="both"/>
              <w:rPr>
                <w:color w:val="FF0000"/>
                <w:highlight w:val="yellow"/>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 заказчике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pPr>
            <w:r w:rsidRPr="00B8160D">
              <w:t>Федеральное государственное унитарное предприятие «Предприятие по поставкам продукции Управления делами Президента Российской Федерации»</w:t>
            </w:r>
          </w:p>
          <w:p w:rsidR="00B8160D" w:rsidRPr="00B8160D" w:rsidRDefault="00B8160D" w:rsidP="001925F3">
            <w:pPr>
              <w:keepNext/>
              <w:keepLines/>
              <w:widowControl w:val="0"/>
              <w:suppressLineNumbers/>
              <w:suppressAutoHyphens/>
            </w:pPr>
            <w:r w:rsidRPr="00B8160D">
              <w:t>125047, г. Москва, 2-ая Тверская-Ямская ул., д. 16</w:t>
            </w:r>
          </w:p>
          <w:p w:rsidR="00B8160D" w:rsidRPr="00B8160D" w:rsidRDefault="00B8160D" w:rsidP="001925F3">
            <w:pPr>
              <w:keepNext/>
              <w:keepLines/>
              <w:widowControl w:val="0"/>
              <w:suppressLineNumbers/>
              <w:suppressAutoHyphens/>
            </w:pPr>
            <w:r w:rsidRPr="00B8160D">
              <w:t>ОГРН № 1027700045999, дата внесения записи о государственной регистрации – 22 июля 2002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 xml:space="preserve">3. </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об оценочной организации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rPr>
                <w:color w:val="FF0000"/>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jc w:val="both"/>
            </w:pPr>
            <w:r w:rsidRPr="00B8160D">
              <w:t>Право временного владения и пользования Объектом аренды в течение одного платежного периода (в расчете за 1 кв.м. нежилых помещений в год) без учета коммунальных и эксплуатационных расходов.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аренды</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jc w:val="both"/>
            </w:pPr>
            <w:r w:rsidRPr="00B8160D">
              <w:t xml:space="preserve">Нежилое здание, расположенное по адресу: г. Москва, </w:t>
            </w:r>
            <w:r w:rsidRPr="00B8160D">
              <w:br/>
              <w:t xml:space="preserve">ул. 2-я Тверская- Ямская, д.16, площадью 7 198,4 кв.м. </w:t>
            </w:r>
          </w:p>
          <w:p w:rsidR="00B8160D" w:rsidRPr="00B8160D" w:rsidRDefault="00B8160D" w:rsidP="001925F3">
            <w:pPr>
              <w:keepNext/>
              <w:keepLines/>
              <w:widowControl w:val="0"/>
              <w:suppressLineNumbers/>
              <w:suppressAutoHyphens/>
              <w:jc w:val="both"/>
            </w:pPr>
          </w:p>
          <w:p w:rsidR="00B8160D" w:rsidRPr="00B8160D" w:rsidRDefault="00B8160D" w:rsidP="001925F3">
            <w:pPr>
              <w:keepNext/>
              <w:keepLines/>
              <w:widowControl w:val="0"/>
              <w:suppressLineNumbers/>
              <w:suppressAutoHyphens/>
              <w:jc w:val="both"/>
            </w:pPr>
            <w:r w:rsidRPr="00B8160D">
              <w:t xml:space="preserve">при следующих вариантах сдачи в аренду помещений </w:t>
            </w:r>
            <w:r w:rsidRPr="00B8160D">
              <w:br/>
            </w:r>
            <w:r w:rsidRPr="00B8160D">
              <w:rPr>
                <w:spacing w:val="-4"/>
              </w:rPr>
              <w:t>(как целых помещений, так и отдельных частей из состава помещений)</w:t>
            </w:r>
            <w:r w:rsidRPr="00B8160D">
              <w:t>:</w:t>
            </w:r>
          </w:p>
          <w:p w:rsidR="00B8160D" w:rsidRPr="00B8160D" w:rsidRDefault="00B8160D" w:rsidP="001925F3">
            <w:pPr>
              <w:keepNext/>
              <w:keepLines/>
              <w:widowControl w:val="0"/>
              <w:suppressLineNumbers/>
              <w:suppressAutoHyphens/>
              <w:jc w:val="both"/>
              <w:rPr>
                <w:u w:val="single"/>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Офисные 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100,01 кв.м до 250,00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250,01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pPr>
                  <w:r w:rsidRPr="00B8160D">
                    <w:t>(</w:t>
                  </w:r>
                  <w:r w:rsidRPr="00B8160D">
                    <w:rPr>
                      <w:u w:val="single"/>
                    </w:rPr>
                    <w:t>Перечень оцениваемых помещений</w:t>
                  </w:r>
                  <w:r w:rsidRPr="00B8160D">
                    <w:t>:</w:t>
                  </w:r>
                </w:p>
                <w:p w:rsidR="00B8160D" w:rsidRPr="00B8160D" w:rsidRDefault="00B8160D" w:rsidP="001925F3">
                  <w:pPr>
                    <w:jc w:val="both"/>
                  </w:pPr>
                  <w:r w:rsidRPr="00B8160D">
                    <w:t xml:space="preserve">этаж 1, помещение № I, комнаты № 4, № 4а, № 5, № 6, № 7, № 8, № 10, № 11, № 12, № 13, № 14, № 16, № 17, № 18, № 18а, № 19, </w:t>
                  </w:r>
                  <w:r w:rsidRPr="00B8160D">
                    <w:br/>
                    <w:t xml:space="preserve">№ 20, № 21, № 22, № 23, № 25, № 26, № 27, № 28, № 29, № 30, </w:t>
                  </w:r>
                  <w:r w:rsidRPr="00B8160D">
                    <w:br/>
                    <w:t>№ 31, № 32, № 33).</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b/>
                    </w:rPr>
                  </w:pPr>
                  <w:r w:rsidRPr="00B8160D">
                    <w:rPr>
                      <w:b/>
                    </w:rPr>
                    <w:t>Офисное помещение 1-ый этаж (с правом оказания копировальных услуг), площадью 133,4 кв.м</w:t>
                  </w:r>
                </w:p>
                <w:p w:rsidR="00B8160D" w:rsidRPr="00B8160D" w:rsidRDefault="00B8160D" w:rsidP="001925F3">
                  <w:pPr>
                    <w:jc w:val="both"/>
                  </w:pPr>
                  <w:r w:rsidRPr="00B8160D">
                    <w:t xml:space="preserve">(Перечень оцениваемых помещений: </w:t>
                  </w:r>
                </w:p>
                <w:p w:rsidR="00B8160D" w:rsidRPr="00B8160D" w:rsidRDefault="00B8160D" w:rsidP="001925F3">
                  <w:pPr>
                    <w:jc w:val="both"/>
                  </w:pPr>
                  <w:r w:rsidRPr="00B8160D">
                    <w:t xml:space="preserve">этаж 1, помещение № VI, комнаты № 2, № 2а, № 2б, № 3, № 3а, </w:t>
                  </w:r>
                  <w:r w:rsidRPr="00B8160D">
                    <w:br/>
                    <w:t>№ 3б, № 4, № 5, № 6, № 7, № 8).</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spacing w:val="-4"/>
                    </w:rPr>
                  </w:pPr>
                  <w:r w:rsidRPr="00B8160D">
                    <w:rPr>
                      <w:b/>
                    </w:rPr>
                    <w:t>Офисные 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100,01 кв.м до 250,00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250,01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свыше 500,01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b/>
                    </w:rPr>
                  </w:pPr>
                  <w:r w:rsidRPr="00B8160D">
                    <w:rPr>
                      <w:b/>
                    </w:rPr>
                    <w:t xml:space="preserve">Помещение для организации общественного питания (столовая)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pPr>
                  <w:r w:rsidRPr="00B8160D">
                    <w:t>(Перечень оцениваемых помещений:</w:t>
                  </w:r>
                </w:p>
                <w:p w:rsidR="00B8160D" w:rsidRPr="00B8160D" w:rsidRDefault="00B8160D" w:rsidP="001925F3">
                  <w:pPr>
                    <w:rPr>
                      <w:b/>
                      <w:spacing w:val="-4"/>
                    </w:rPr>
                  </w:pPr>
                  <w:r w:rsidRPr="00B8160D">
                    <w:t xml:space="preserve">этаж 2, помещение № I, комнаты № 5, № 6, № 6а, № 6б,  № 7, № 9, </w:t>
                  </w:r>
                  <w:r w:rsidRPr="00B8160D">
                    <w:lastRenderedPageBreak/>
                    <w:t>№ 10, № 11, № 11а, № 12, № 13, № 13а,  № 14).</w:t>
                  </w:r>
                  <w:r w:rsidRPr="00B8160D">
                    <w:rPr>
                      <w:b/>
                      <w:spacing w:val="-4"/>
                    </w:rPr>
                    <w:t xml:space="preserve"> </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b/>
                    </w:rPr>
                  </w:pPr>
                  <w:r w:rsidRPr="00B8160D">
                    <w:rPr>
                      <w:b/>
                    </w:rPr>
                    <w:lastRenderedPageBreak/>
                    <w:t xml:space="preserve">Помещение под размещение оборудования для оказания услуг связи и (или) передачи информации, площадью 26,8 кв.м </w:t>
                  </w:r>
                </w:p>
                <w:p w:rsidR="00B8160D" w:rsidRPr="00B8160D" w:rsidRDefault="00B8160D" w:rsidP="001925F3">
                  <w:pPr>
                    <w:jc w:val="both"/>
                  </w:pPr>
                  <w:r w:rsidRPr="00B8160D">
                    <w:t xml:space="preserve">(Перечень оцениваемых помещений: </w:t>
                  </w:r>
                </w:p>
                <w:p w:rsidR="00B8160D" w:rsidRPr="00B8160D" w:rsidRDefault="00B8160D" w:rsidP="001925F3">
                  <w:pPr>
                    <w:jc w:val="both"/>
                    <w:rPr>
                      <w:b/>
                    </w:rPr>
                  </w:pPr>
                  <w:r w:rsidRPr="00B8160D">
                    <w:t>подвал, помещение I, комната № 5).</w:t>
                  </w:r>
                </w:p>
              </w:tc>
            </w:tr>
            <w:tr w:rsidR="00B8160D" w:rsidRPr="00B8160D" w:rsidTr="00612058">
              <w:tc>
                <w:tcPr>
                  <w:tcW w:w="7087" w:type="dxa"/>
                  <w:gridSpan w:val="2"/>
                  <w:tcBorders>
                    <w:top w:val="single" w:sz="4" w:space="0" w:color="auto"/>
                    <w:left w:val="nil"/>
                    <w:bottom w:val="nil"/>
                    <w:right w:val="nil"/>
                  </w:tcBorders>
                  <w:shd w:val="clear" w:color="auto" w:fill="auto"/>
                </w:tcPr>
                <w:p w:rsidR="00B8160D" w:rsidRPr="00B8160D" w:rsidRDefault="00B8160D" w:rsidP="001925F3">
                  <w:pPr>
                    <w:jc w:val="both"/>
                    <w:rPr>
                      <w:b/>
                    </w:rPr>
                  </w:pPr>
                </w:p>
              </w:tc>
            </w:tr>
          </w:tbl>
          <w:p w:rsidR="00B8160D" w:rsidRPr="00B8160D" w:rsidRDefault="00B8160D" w:rsidP="001925F3">
            <w:pPr>
              <w:pStyle w:val="ad"/>
              <w:ind w:left="1080"/>
              <w:jc w:val="center"/>
              <w:rPr>
                <w:b/>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lastRenderedPageBreak/>
              <w:t>6.</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Текущее использование Объекта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2525EB">
            <w:pPr>
              <w:pStyle w:val="ad"/>
              <w:numPr>
                <w:ilvl w:val="0"/>
                <w:numId w:val="5"/>
              </w:numPr>
              <w:ind w:left="204" w:firstLine="0"/>
              <w:contextualSpacing/>
              <w:jc w:val="both"/>
            </w:pPr>
            <w:r w:rsidRPr="00B8160D">
              <w:t xml:space="preserve">помещения офисные; </w:t>
            </w:r>
          </w:p>
          <w:p w:rsidR="00B8160D" w:rsidRPr="00B8160D" w:rsidRDefault="00B8160D" w:rsidP="002525EB">
            <w:pPr>
              <w:pStyle w:val="ad"/>
              <w:numPr>
                <w:ilvl w:val="0"/>
                <w:numId w:val="5"/>
              </w:numPr>
              <w:ind w:left="204" w:firstLine="0"/>
              <w:contextualSpacing/>
              <w:jc w:val="both"/>
            </w:pPr>
            <w:r w:rsidRPr="00B8160D">
              <w:t>помещения для организации общественного питания (столовая);</w:t>
            </w:r>
          </w:p>
          <w:p w:rsidR="00B8160D" w:rsidRPr="00B8160D" w:rsidRDefault="00B8160D" w:rsidP="002525EB">
            <w:pPr>
              <w:pStyle w:val="ad"/>
              <w:numPr>
                <w:ilvl w:val="0"/>
                <w:numId w:val="5"/>
              </w:numPr>
              <w:ind w:left="204" w:firstLine="0"/>
              <w:contextualSpacing/>
              <w:jc w:val="both"/>
            </w:pPr>
            <w:r w:rsidRPr="00B8160D">
              <w:t>помещение под размещение оборудования для оказания услуг связи и (или) передачи информации.</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7.</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Имущественные права на 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9"/>
              <w:jc w:val="both"/>
              <w:rPr>
                <w:lang w:eastAsia="ru-RU"/>
              </w:rPr>
            </w:pPr>
            <w:r w:rsidRPr="00B8160D">
              <w:rPr>
                <w:bCs w:val="0"/>
                <w:lang w:eastAsia="ru-RU"/>
              </w:rPr>
              <w:t xml:space="preserve">Объект недвижимости является объектом федеральной собственности, </w:t>
            </w:r>
            <w:r w:rsidRPr="00B8160D">
              <w:rPr>
                <w:lang w:eastAsia="ru-RU"/>
              </w:rPr>
              <w:t>закрепленное за ФГУП «ППП» на праве хозяйственного ведения:</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w:t>
            </w:r>
            <w:r w:rsidRPr="00B8160D">
              <w:rPr>
                <w:lang w:eastAsia="ru-RU"/>
              </w:rPr>
              <w:br/>
              <w:t>№ 77-77-13/007/2007-977 от 18 июня 2007 г.;</w:t>
            </w:r>
          </w:p>
          <w:p w:rsidR="00B8160D" w:rsidRPr="00B8160D" w:rsidRDefault="00B8160D" w:rsidP="001925F3">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77-01/25-766/2003-222 от 13 октября 2003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8.</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Обременения оцениваемых прав</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Без учета обременений оцениваемых прав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9.</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Вид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 xml:space="preserve">Рыночная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10.</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Цель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jc w:val="both"/>
            </w:pPr>
            <w:r w:rsidRPr="00B8160D">
              <w:t>Определение рыночной стоимости Объекта оценки</w:t>
            </w:r>
          </w:p>
          <w:p w:rsidR="00B8160D" w:rsidRPr="00B8160D" w:rsidRDefault="00B8160D" w:rsidP="001925F3">
            <w:pPr>
              <w:jc w:val="both"/>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Предполагаемое использование результатов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jc w:val="left"/>
            </w:pPr>
            <w:r w:rsidRPr="00B8160D">
              <w:t xml:space="preserve">Для передачи нежилых помещений в аренду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Дата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5"/>
              <w:ind w:firstLine="0"/>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13.</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Срок проведения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pPr>
            <w:r w:rsidRPr="00B8160D">
              <w:t>5 рабочих дней</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Допущения, на которых должна основываться оценка</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ind w:left="34"/>
              <w:jc w:val="both"/>
            </w:pPr>
            <w:r w:rsidRPr="00B8160D">
              <w:t>Допущения формулируются на усмотрение Оценщика</w:t>
            </w:r>
          </w:p>
          <w:p w:rsidR="00B8160D" w:rsidRPr="00B8160D" w:rsidRDefault="00B8160D" w:rsidP="001925F3">
            <w:pPr>
              <w:jc w:val="both"/>
              <w:rPr>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Итоговая величина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Итоговый результат стоимости объекта оценки определяется единой величиной</w:t>
            </w:r>
          </w:p>
        </w:tc>
      </w:tr>
    </w:tbl>
    <w:p w:rsidR="001925F3" w:rsidRDefault="001925F3" w:rsidP="001925F3">
      <w:pPr>
        <w:jc w:val="center"/>
      </w:pPr>
    </w:p>
    <w:p w:rsidR="001925F3" w:rsidRDefault="001925F3" w:rsidP="001925F3">
      <w:r>
        <w:br w:type="page"/>
      </w:r>
    </w:p>
    <w:p w:rsidR="00B8160D" w:rsidRPr="00B8160D" w:rsidRDefault="00B8160D" w:rsidP="001925F3">
      <w:pPr>
        <w:pStyle w:val="a9"/>
        <w:outlineLvl w:val="0"/>
        <w:rPr>
          <w:b w:val="0"/>
        </w:rPr>
      </w:pPr>
      <w:r w:rsidRPr="00B8160D">
        <w:rPr>
          <w:b w:val="0"/>
        </w:rPr>
        <w:lastRenderedPageBreak/>
        <w:t>ЗАДАНИЕ НА ОЦЕНКУ № 4-2018</w:t>
      </w:r>
    </w:p>
    <w:p w:rsidR="00B8160D" w:rsidRPr="00B8160D" w:rsidRDefault="00B8160D" w:rsidP="001925F3">
      <w:pPr>
        <w:pStyle w:val="a9"/>
        <w:rPr>
          <w:b w:val="0"/>
        </w:rPr>
      </w:pPr>
      <w:r w:rsidRPr="00B8160D">
        <w:rPr>
          <w:b w:val="0"/>
        </w:rPr>
        <w:t>Федеральное государственное унитарное предприятие</w:t>
      </w:r>
    </w:p>
    <w:p w:rsidR="00B8160D" w:rsidRPr="00B8160D" w:rsidRDefault="00B8160D" w:rsidP="001925F3">
      <w:pPr>
        <w:pStyle w:val="a9"/>
        <w:rPr>
          <w:b w:val="0"/>
        </w:rPr>
      </w:pPr>
      <w:r w:rsidRPr="00B8160D">
        <w:rPr>
          <w:b w:val="0"/>
        </w:rPr>
        <w:t xml:space="preserve">«Предприятие по поставкам продукции Управления делами </w:t>
      </w:r>
      <w:r w:rsidRPr="00B8160D">
        <w:rPr>
          <w:b w:val="0"/>
        </w:rPr>
        <w:br/>
        <w:t>Президента Российской Федерации»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78"/>
        <w:gridCol w:w="7371"/>
      </w:tblGrid>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Основание проведения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9"/>
              <w:jc w:val="both"/>
              <w:rPr>
                <w:color w:val="FF0000"/>
                <w:highlight w:val="yellow"/>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 заказчике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pPr>
            <w:r w:rsidRPr="00B8160D">
              <w:t>Федеральное государственное унитарное предприятие «Предприятие по поставкам продукции Управления делами Президента Российской Федерации»</w:t>
            </w:r>
          </w:p>
          <w:p w:rsidR="00B8160D" w:rsidRPr="00B8160D" w:rsidRDefault="00B8160D" w:rsidP="001925F3">
            <w:pPr>
              <w:keepNext/>
              <w:keepLines/>
              <w:widowControl w:val="0"/>
              <w:suppressLineNumbers/>
              <w:suppressAutoHyphens/>
            </w:pPr>
            <w:r w:rsidRPr="00B8160D">
              <w:t>125047, г. Москва, 2-ая Тверская-Ямская ул., д. 16</w:t>
            </w:r>
          </w:p>
          <w:p w:rsidR="00B8160D" w:rsidRPr="00B8160D" w:rsidRDefault="00B8160D" w:rsidP="001925F3">
            <w:pPr>
              <w:keepNext/>
              <w:keepLines/>
              <w:widowControl w:val="0"/>
              <w:suppressLineNumbers/>
              <w:suppressAutoHyphens/>
            </w:pPr>
            <w:r w:rsidRPr="00B8160D">
              <w:t>ОГРН № 1027700045999, дата внесения записи о государственной регистрации – 22 июля 2002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 xml:space="preserve">3. </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Сведения об оценочной организации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rPr>
                <w:color w:val="FF0000"/>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keepNext/>
              <w:keepLines/>
              <w:widowControl w:val="0"/>
              <w:suppressLineNumbers/>
              <w:suppressAutoHyphens/>
              <w:jc w:val="both"/>
            </w:pPr>
            <w:r w:rsidRPr="00B8160D">
              <w:t>Право временного владения и пользования Объектом аренды в течение одного платежного периода (в расчете за 1 кв.м. нежилых помещений в год) без учета коммунальных и эксплуатационных расходов.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Объект аренды</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keepNext/>
              <w:keepLines/>
              <w:widowControl w:val="0"/>
              <w:suppressLineNumbers/>
              <w:suppressAutoHyphens/>
              <w:jc w:val="both"/>
            </w:pPr>
            <w:r w:rsidRPr="00B8160D">
              <w:t xml:space="preserve">Нежилые здания, расположенные по адресу: г. Москва, </w:t>
            </w:r>
            <w:r w:rsidRPr="00B8160D">
              <w:br/>
              <w:t xml:space="preserve">2-ой Магистральный тупик, д. 7А (строения 1, 2, 3, 4, 6). </w:t>
            </w:r>
          </w:p>
          <w:p w:rsidR="00B8160D" w:rsidRPr="00B8160D" w:rsidRDefault="00B8160D" w:rsidP="001925F3">
            <w:pPr>
              <w:keepNext/>
              <w:keepLines/>
              <w:widowControl w:val="0"/>
              <w:suppressLineNumbers/>
              <w:suppressAutoHyphens/>
              <w:jc w:val="both"/>
            </w:pPr>
          </w:p>
          <w:p w:rsidR="00B8160D" w:rsidRPr="00B8160D" w:rsidRDefault="00B8160D" w:rsidP="001925F3">
            <w:pPr>
              <w:keepNext/>
              <w:keepLines/>
              <w:widowControl w:val="0"/>
              <w:suppressLineNumbers/>
              <w:suppressAutoHyphens/>
              <w:jc w:val="both"/>
            </w:pPr>
            <w:r w:rsidRPr="00B8160D">
              <w:t xml:space="preserve">при следующих вариантах сдачи в аренду помещений </w:t>
            </w:r>
            <w:r w:rsidRPr="00B8160D">
              <w:br/>
            </w:r>
            <w:r w:rsidRPr="00B8160D">
              <w:rPr>
                <w:spacing w:val="-4"/>
              </w:rPr>
              <w:t>(как целых помещений, так и отдельных частей из состава помещений)</w:t>
            </w:r>
            <w:r w:rsidRPr="00B8160D">
              <w:t>:</w:t>
            </w:r>
          </w:p>
          <w:p w:rsidR="00B8160D" w:rsidRPr="00B8160D" w:rsidRDefault="00B8160D" w:rsidP="001925F3">
            <w:pPr>
              <w:keepNext/>
              <w:keepLines/>
              <w:widowControl w:val="0"/>
              <w:suppressLineNumbers/>
              <w:suppressAutoHyphens/>
              <w:jc w:val="both"/>
              <w:rPr>
                <w:u w:val="single"/>
              </w:rPr>
            </w:pPr>
          </w:p>
          <w:p w:rsidR="00B8160D" w:rsidRPr="00B8160D" w:rsidRDefault="00B8160D" w:rsidP="002525EB">
            <w:pPr>
              <w:pStyle w:val="ad"/>
              <w:numPr>
                <w:ilvl w:val="0"/>
                <w:numId w:val="1"/>
              </w:numPr>
              <w:tabs>
                <w:tab w:val="left" w:pos="346"/>
              </w:tabs>
              <w:ind w:left="0" w:firstLine="0"/>
              <w:contextualSpacing/>
              <w:jc w:val="center"/>
              <w:rPr>
                <w:u w:val="single"/>
              </w:rPr>
            </w:pPr>
            <w:r w:rsidRPr="00B8160D">
              <w:rPr>
                <w:b/>
                <w:noProof/>
                <w:u w:val="single"/>
              </w:rPr>
              <w:t>Строение 1, общей площадью 8 389,7 кв.м</w:t>
            </w:r>
          </w:p>
          <w:p w:rsidR="00B8160D" w:rsidRPr="00B8160D" w:rsidRDefault="00B8160D" w:rsidP="001925F3">
            <w:pPr>
              <w:jc w:val="center"/>
              <w:rPr>
                <w:b/>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Офисные 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rPr>
                      <w:b/>
                    </w:rPr>
                    <w:t>Офисные 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rPr>
                      <w:b/>
                    </w:rPr>
                    <w:t xml:space="preserve">Складские </w:t>
                  </w:r>
                  <w:r w:rsidRPr="00B8160D">
                    <w:rPr>
                      <w:b/>
                      <w:spacing w:val="-4"/>
                    </w:rPr>
                    <w:t xml:space="preserve">/ производственно-складские </w:t>
                  </w:r>
                  <w:r w:rsidRPr="00B8160D">
                    <w:rPr>
                      <w:b/>
                    </w:rPr>
                    <w:t>помещения подвала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свыше 500,01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spacing w:val="-4"/>
                    </w:rPr>
                  </w:pPr>
                  <w:r w:rsidRPr="00B8160D">
                    <w:rPr>
                      <w:b/>
                      <w:spacing w:val="-4"/>
                    </w:rPr>
                    <w:t>Складские / производственно-складские 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300,00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spacing w:val="-12"/>
                    </w:rPr>
                  </w:pPr>
                  <w:r w:rsidRPr="00B8160D">
                    <w:rPr>
                      <w:b/>
                      <w:spacing w:val="-12"/>
                    </w:rPr>
                    <w:t>Складские / производственно-складские 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 xml:space="preserve">свыше 500,01 кв.м </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Помещение для раздачи и приема пищи, площадью 32,1 кв.м</w:t>
                  </w:r>
                </w:p>
                <w:p w:rsidR="00B8160D" w:rsidRPr="00B8160D" w:rsidRDefault="00B8160D" w:rsidP="001925F3">
                  <w:r w:rsidRPr="00B8160D">
                    <w:t>(</w:t>
                  </w:r>
                  <w:r w:rsidRPr="00B8160D">
                    <w:rPr>
                      <w:u w:val="single"/>
                    </w:rPr>
                    <w:t>Перечень помещений:</w:t>
                  </w:r>
                </w:p>
                <w:p w:rsidR="00B8160D" w:rsidRPr="00B8160D" w:rsidRDefault="00B8160D" w:rsidP="001925F3">
                  <w:pPr>
                    <w:rPr>
                      <w:b/>
                    </w:rPr>
                  </w:pPr>
                  <w:r w:rsidRPr="00B8160D">
                    <w:t>этаж 3, помещение №V, комната №2)</w:t>
                  </w:r>
                </w:p>
              </w:tc>
            </w:tr>
          </w:tbl>
          <w:p w:rsidR="00B8160D" w:rsidRPr="00B8160D" w:rsidRDefault="00B8160D" w:rsidP="001925F3">
            <w:pPr>
              <w:pStyle w:val="ad"/>
              <w:tabs>
                <w:tab w:val="left" w:pos="346"/>
              </w:tabs>
              <w:ind w:left="0"/>
              <w:rPr>
                <w:b/>
                <w:noProof/>
                <w:u w:val="single"/>
              </w:rPr>
            </w:pPr>
          </w:p>
          <w:p w:rsidR="00B8160D" w:rsidRPr="00B8160D" w:rsidRDefault="00B8160D" w:rsidP="002525EB">
            <w:pPr>
              <w:pStyle w:val="ad"/>
              <w:numPr>
                <w:ilvl w:val="0"/>
                <w:numId w:val="1"/>
              </w:numPr>
              <w:tabs>
                <w:tab w:val="left" w:pos="346"/>
              </w:tabs>
              <w:ind w:left="0" w:firstLine="0"/>
              <w:contextualSpacing/>
              <w:jc w:val="center"/>
              <w:rPr>
                <w:b/>
                <w:noProof/>
                <w:u w:val="single"/>
              </w:rPr>
            </w:pPr>
            <w:r w:rsidRPr="00B8160D">
              <w:rPr>
                <w:b/>
                <w:noProof/>
                <w:u w:val="single"/>
              </w:rPr>
              <w:t>Строение 2, общей площадью 5 413,1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Офисные 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rPr>
                      <w:b/>
                    </w:rPr>
                    <w:t>Офисные 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rPr>
                      <w:b/>
                    </w:rPr>
                    <w:t>Складские / производственно-складские помещения подвала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t>до</w:t>
                  </w:r>
                  <w:r w:rsidRPr="00B8160D">
                    <w:rPr>
                      <w:b/>
                    </w:rPr>
                    <w:t xml:space="preserve"> </w:t>
                  </w:r>
                  <w:r w:rsidRPr="00B8160D">
                    <w:t>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spacing w:val="-12"/>
                    </w:rPr>
                  </w:pPr>
                  <w:r w:rsidRPr="00B8160D">
                    <w:rPr>
                      <w:b/>
                    </w:rPr>
                    <w:t>Складские / производственно-складские помещения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t>до</w:t>
                  </w:r>
                  <w:r w:rsidRPr="00B8160D">
                    <w:rPr>
                      <w:b/>
                    </w:rPr>
                    <w:t xml:space="preserve"> </w:t>
                  </w:r>
                  <w:r w:rsidRPr="00B8160D">
                    <w:t>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свыше 500,01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b/>
                    </w:rPr>
                  </w:pPr>
                  <w:r w:rsidRPr="00B8160D">
                    <w:rPr>
                      <w:b/>
                    </w:rPr>
                    <w:t xml:space="preserve">Складские / производственно-складские помещения выше </w:t>
                  </w:r>
                  <w:r w:rsidRPr="00B8160D">
                    <w:rPr>
                      <w:b/>
                    </w:rPr>
                    <w:br/>
                    <w:t>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rPr>
                      <w:b/>
                    </w:rPr>
                  </w:pPr>
                  <w:r w:rsidRPr="00B8160D">
                    <w:t>до</w:t>
                  </w:r>
                  <w:r w:rsidRPr="00B8160D">
                    <w:rPr>
                      <w:b/>
                    </w:rPr>
                    <w:t xml:space="preserve"> </w:t>
                  </w:r>
                  <w:r w:rsidRPr="00B8160D">
                    <w:t>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свыше 500,01 кв.м</w:t>
                  </w:r>
                </w:p>
              </w:tc>
            </w:tr>
          </w:tbl>
          <w:p w:rsidR="00B8160D" w:rsidRPr="00B8160D" w:rsidRDefault="00B8160D" w:rsidP="002525EB">
            <w:pPr>
              <w:pStyle w:val="ad"/>
              <w:numPr>
                <w:ilvl w:val="0"/>
                <w:numId w:val="1"/>
              </w:numPr>
              <w:tabs>
                <w:tab w:val="left" w:pos="346"/>
              </w:tabs>
              <w:ind w:left="0" w:firstLine="0"/>
              <w:contextualSpacing/>
              <w:jc w:val="center"/>
              <w:rPr>
                <w:b/>
                <w:noProof/>
                <w:u w:val="single"/>
              </w:rPr>
            </w:pPr>
            <w:r w:rsidRPr="00B8160D">
              <w:rPr>
                <w:b/>
                <w:noProof/>
                <w:u w:val="single"/>
              </w:rPr>
              <w:t>Строение 3, общей площадью 191,5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spacing w:val="-12"/>
                    </w:rPr>
                  </w:pPr>
                  <w:r w:rsidRPr="00B8160D">
                    <w:rPr>
                      <w:b/>
                    </w:rPr>
                    <w:t xml:space="preserve">Складское / производственно-складское помещение </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191,50 кв.м</w:t>
                  </w:r>
                </w:p>
              </w:tc>
            </w:tr>
            <w:tr w:rsidR="00B8160D" w:rsidRPr="00B8160D" w:rsidTr="00612058">
              <w:trPr>
                <w:trHeight w:val="479"/>
              </w:trPr>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(Перечень оцениваемых помещений:</w:t>
                  </w:r>
                </w:p>
                <w:p w:rsidR="00B8160D" w:rsidRPr="00B8160D" w:rsidRDefault="00B8160D" w:rsidP="001925F3">
                  <w:pPr>
                    <w:rPr>
                      <w:spacing w:val="-6"/>
                    </w:rPr>
                  </w:pPr>
                  <w:r w:rsidRPr="00B8160D">
                    <w:rPr>
                      <w:spacing w:val="-6"/>
                    </w:rPr>
                    <w:t xml:space="preserve">этаж 1, помещение № I, комната № 1, </w:t>
                  </w:r>
                </w:p>
                <w:p w:rsidR="00B8160D" w:rsidRPr="00B8160D" w:rsidRDefault="00B8160D" w:rsidP="001925F3">
                  <w:pPr>
                    <w:rPr>
                      <w:spacing w:val="-6"/>
                    </w:rPr>
                  </w:pPr>
                  <w:r w:rsidRPr="00B8160D">
                    <w:rPr>
                      <w:spacing w:val="-6"/>
                    </w:rPr>
                    <w:t>этаж 1, помещение № II, комната № 1).</w:t>
                  </w:r>
                </w:p>
              </w:tc>
            </w:tr>
          </w:tbl>
          <w:p w:rsidR="00B8160D" w:rsidRPr="00B8160D" w:rsidRDefault="00B8160D" w:rsidP="002525EB">
            <w:pPr>
              <w:pStyle w:val="ad"/>
              <w:numPr>
                <w:ilvl w:val="0"/>
                <w:numId w:val="1"/>
              </w:numPr>
              <w:tabs>
                <w:tab w:val="left" w:pos="346"/>
              </w:tabs>
              <w:ind w:left="0" w:firstLine="0"/>
              <w:contextualSpacing/>
              <w:jc w:val="center"/>
              <w:rPr>
                <w:b/>
                <w:noProof/>
                <w:u w:val="single"/>
              </w:rPr>
            </w:pPr>
            <w:r w:rsidRPr="00B8160D">
              <w:rPr>
                <w:b/>
                <w:noProof/>
                <w:u w:val="single"/>
              </w:rPr>
              <w:t>Строение 4, общей площадью 100,8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spacing w:val="-12"/>
                    </w:rPr>
                  </w:pPr>
                  <w:r w:rsidRPr="00B8160D">
                    <w:rPr>
                      <w:b/>
                    </w:rPr>
                    <w:t xml:space="preserve">Складское / производственно-складское помещение </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100,80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(Перечень оцениваемых помещений:</w:t>
                  </w:r>
                </w:p>
                <w:p w:rsidR="00B8160D" w:rsidRPr="00B8160D" w:rsidRDefault="00B8160D" w:rsidP="001925F3">
                  <w:pPr>
                    <w:rPr>
                      <w:spacing w:val="-6"/>
                    </w:rPr>
                  </w:pPr>
                  <w:r w:rsidRPr="00B8160D">
                    <w:rPr>
                      <w:spacing w:val="-6"/>
                    </w:rPr>
                    <w:t>этаж 1, помещение № I, комната № 1,</w:t>
                  </w:r>
                </w:p>
                <w:p w:rsidR="00B8160D" w:rsidRPr="00B8160D" w:rsidRDefault="00B8160D" w:rsidP="001925F3">
                  <w:r w:rsidRPr="00B8160D">
                    <w:t>этаж 1, помещение № II, комната №1,</w:t>
                  </w:r>
                </w:p>
                <w:p w:rsidR="00B8160D" w:rsidRPr="00B8160D" w:rsidRDefault="00B8160D" w:rsidP="001925F3">
                  <w:r w:rsidRPr="00B8160D">
                    <w:t>этаж 1, помещение № III, комната №1,</w:t>
                  </w:r>
                </w:p>
                <w:p w:rsidR="00B8160D" w:rsidRPr="00B8160D" w:rsidRDefault="00B8160D" w:rsidP="001925F3">
                  <w:r w:rsidRPr="00B8160D">
                    <w:t xml:space="preserve">этаж 1, помещение № IV, комната № 1). </w:t>
                  </w:r>
                </w:p>
              </w:tc>
            </w:tr>
          </w:tbl>
          <w:p w:rsidR="00B8160D" w:rsidRPr="00B8160D" w:rsidRDefault="00B8160D" w:rsidP="002525EB">
            <w:pPr>
              <w:pStyle w:val="ad"/>
              <w:numPr>
                <w:ilvl w:val="0"/>
                <w:numId w:val="1"/>
              </w:numPr>
              <w:tabs>
                <w:tab w:val="left" w:pos="346"/>
              </w:tabs>
              <w:ind w:left="0" w:firstLine="0"/>
              <w:contextualSpacing/>
              <w:jc w:val="center"/>
              <w:rPr>
                <w:b/>
                <w:noProof/>
                <w:u w:val="single"/>
              </w:rPr>
            </w:pPr>
            <w:r w:rsidRPr="00B8160D">
              <w:rPr>
                <w:b/>
                <w:noProof/>
                <w:u w:val="single"/>
              </w:rPr>
              <w:t>Строение 6, общей площадью 153,0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pPr>
                    <w:jc w:val="both"/>
                    <w:rPr>
                      <w:spacing w:val="-12"/>
                    </w:rPr>
                  </w:pPr>
                  <w:r w:rsidRPr="00B8160D">
                    <w:rPr>
                      <w:b/>
                    </w:rPr>
                    <w:t xml:space="preserve">Складское / производственно-складское помещение </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1925F3">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до 153,00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1925F3">
                  <w:r w:rsidRPr="00B8160D">
                    <w:t>(Перечень оцениваемых помещений:</w:t>
                  </w:r>
                </w:p>
                <w:p w:rsidR="00B8160D" w:rsidRPr="00B8160D" w:rsidRDefault="00B8160D" w:rsidP="001925F3">
                  <w:pPr>
                    <w:rPr>
                      <w:spacing w:val="-6"/>
                    </w:rPr>
                  </w:pPr>
                  <w:r w:rsidRPr="00B8160D">
                    <w:rPr>
                      <w:spacing w:val="-6"/>
                    </w:rPr>
                    <w:t>этаж 1, помещение № I, комната № 1,</w:t>
                  </w:r>
                </w:p>
                <w:p w:rsidR="00B8160D" w:rsidRPr="00B8160D" w:rsidRDefault="00B8160D" w:rsidP="001925F3">
                  <w:r w:rsidRPr="00B8160D">
                    <w:t>этаж 1, помещение № II, комната №1,</w:t>
                  </w:r>
                </w:p>
                <w:p w:rsidR="00B8160D" w:rsidRPr="00B8160D" w:rsidRDefault="00B8160D" w:rsidP="001925F3">
                  <w:r w:rsidRPr="00B8160D">
                    <w:t>этаж 1, помещение № III, комната №1).</w:t>
                  </w:r>
                </w:p>
              </w:tc>
            </w:tr>
          </w:tbl>
          <w:p w:rsidR="00B8160D" w:rsidRPr="00B8160D" w:rsidRDefault="00B8160D" w:rsidP="001925F3">
            <w:pPr>
              <w:pStyle w:val="ad"/>
              <w:ind w:left="1080"/>
              <w:rPr>
                <w:b/>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lastRenderedPageBreak/>
              <w:t>6.</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Текущее использование Объекта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lang w:eastAsia="ru-RU"/>
              </w:rPr>
            </w:pPr>
            <w:r w:rsidRPr="00B8160D">
              <w:rPr>
                <w:lang w:eastAsia="ru-RU"/>
              </w:rPr>
              <w:t xml:space="preserve">помещения офисные; </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spacing w:val="-4"/>
                <w:lang w:eastAsia="ru-RU"/>
              </w:rPr>
            </w:pPr>
            <w:r w:rsidRPr="00B8160D">
              <w:rPr>
                <w:lang w:eastAsia="ru-RU"/>
              </w:rPr>
              <w:t>помещения складские</w:t>
            </w:r>
            <w:r w:rsidRPr="00B8160D">
              <w:rPr>
                <w:spacing w:val="-4"/>
                <w:lang w:eastAsia="ru-RU"/>
              </w:rPr>
              <w:t>;</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lang w:eastAsia="ru-RU"/>
              </w:rPr>
            </w:pPr>
            <w:r w:rsidRPr="00B8160D">
              <w:rPr>
                <w:spacing w:val="-4"/>
                <w:lang w:eastAsia="ru-RU"/>
              </w:rPr>
              <w:t>помещения производственно-складские;</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firstLine="0"/>
              <w:jc w:val="both"/>
              <w:rPr>
                <w:lang w:eastAsia="ru-RU"/>
              </w:rPr>
            </w:pPr>
            <w:r w:rsidRPr="00B8160D">
              <w:rPr>
                <w:spacing w:val="-4"/>
                <w:lang w:eastAsia="ru-RU"/>
              </w:rPr>
              <w:t>помещение для раздачи и приема пищи.</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7.</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Имущественные права на 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9"/>
              <w:jc w:val="both"/>
              <w:rPr>
                <w:lang w:eastAsia="ru-RU"/>
              </w:rPr>
            </w:pPr>
            <w:r w:rsidRPr="00B8160D">
              <w:rPr>
                <w:bCs w:val="0"/>
                <w:lang w:eastAsia="ru-RU"/>
              </w:rPr>
              <w:t xml:space="preserve">Объекты недвижимости являются объектами федеральной собственности, </w:t>
            </w:r>
            <w:r w:rsidRPr="00B8160D">
              <w:rPr>
                <w:lang w:eastAsia="ru-RU"/>
              </w:rPr>
              <w:t>закрепленные за ФГУП «ППП» на праве хозяйственного ведения:</w:t>
            </w:r>
          </w:p>
          <w:p w:rsidR="00B8160D" w:rsidRPr="00B8160D" w:rsidRDefault="00B8160D" w:rsidP="001925F3">
            <w:pPr>
              <w:pStyle w:val="a9"/>
              <w:jc w:val="both"/>
              <w:rPr>
                <w:lang w:eastAsia="ru-RU"/>
              </w:rPr>
            </w:pPr>
            <w:r w:rsidRPr="00B8160D">
              <w:rPr>
                <w:lang w:eastAsia="ru-RU"/>
              </w:rPr>
              <w:t xml:space="preserve">1. г. Москва, 2-ой Магистральный тупик, д. 7А, строение 1: </w:t>
            </w:r>
          </w:p>
          <w:p w:rsidR="00B8160D" w:rsidRPr="00B8160D" w:rsidRDefault="00B8160D" w:rsidP="001925F3">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77-77-13/005/2006-784 от 23 июня 2006 г.;</w:t>
            </w:r>
          </w:p>
          <w:p w:rsidR="00B8160D" w:rsidRPr="00B8160D" w:rsidRDefault="00B8160D" w:rsidP="001925F3">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77-01/31-181/2001-2451 от 20 марта 2002 г.</w:t>
            </w:r>
          </w:p>
          <w:p w:rsidR="00B8160D" w:rsidRPr="00B8160D" w:rsidRDefault="00B8160D" w:rsidP="001925F3">
            <w:pPr>
              <w:pStyle w:val="a9"/>
              <w:jc w:val="both"/>
              <w:rPr>
                <w:lang w:eastAsia="ru-RU"/>
              </w:rPr>
            </w:pPr>
            <w:r w:rsidRPr="00B8160D">
              <w:rPr>
                <w:lang w:eastAsia="ru-RU"/>
              </w:rPr>
              <w:t xml:space="preserve">2. г. Москва, 2-ой Магистральный тупик, д. 7А, строение 2: </w:t>
            </w:r>
          </w:p>
          <w:p w:rsidR="00B8160D" w:rsidRPr="00B8160D" w:rsidRDefault="00B8160D" w:rsidP="001925F3">
            <w:pPr>
              <w:pStyle w:val="a9"/>
              <w:jc w:val="both"/>
              <w:rPr>
                <w:lang w:eastAsia="ru-RU"/>
              </w:rPr>
            </w:pPr>
            <w:r w:rsidRPr="00B8160D">
              <w:rPr>
                <w:spacing w:val="-6"/>
                <w:lang w:eastAsia="ru-RU"/>
              </w:rPr>
              <w:t xml:space="preserve">- Запись регистрации в ЕГРН права собственности Российской Федерации </w:t>
            </w:r>
            <w:r w:rsidRPr="00B8160D">
              <w:rPr>
                <w:lang w:eastAsia="ru-RU"/>
              </w:rPr>
              <w:t>№ 77-77-13/005/2006-786 от 23 июня 2006 г.;</w:t>
            </w:r>
          </w:p>
          <w:p w:rsidR="00B8160D" w:rsidRPr="00B8160D" w:rsidRDefault="00B8160D" w:rsidP="001925F3">
            <w:pPr>
              <w:pStyle w:val="a9"/>
              <w:jc w:val="both"/>
              <w:rPr>
                <w:lang w:eastAsia="ru-RU"/>
              </w:rPr>
            </w:pPr>
            <w:r w:rsidRPr="00B8160D">
              <w:rPr>
                <w:lang w:eastAsia="ru-RU"/>
              </w:rPr>
              <w:t>- Запись регистрации в ЕГРН права хозяйственного ведения</w:t>
            </w:r>
            <w:r w:rsidRPr="00B8160D">
              <w:rPr>
                <w:lang w:eastAsia="ru-RU"/>
              </w:rPr>
              <w:br/>
              <w:t xml:space="preserve">№ 77-01/31-181/2001-1197 от 10 сентября 2001 г. </w:t>
            </w:r>
          </w:p>
          <w:p w:rsidR="00B8160D" w:rsidRPr="00B8160D" w:rsidRDefault="00B8160D" w:rsidP="001925F3">
            <w:pPr>
              <w:pStyle w:val="a9"/>
              <w:jc w:val="both"/>
              <w:rPr>
                <w:lang w:eastAsia="ru-RU"/>
              </w:rPr>
            </w:pPr>
            <w:r w:rsidRPr="00B8160D">
              <w:rPr>
                <w:lang w:eastAsia="ru-RU"/>
              </w:rPr>
              <w:lastRenderedPageBreak/>
              <w:t>3. г. Москва, 2-ой Магистральный тупик, д. 7А, строение 3:</w:t>
            </w:r>
          </w:p>
          <w:p w:rsidR="00B8160D" w:rsidRPr="00B8160D" w:rsidRDefault="00B8160D" w:rsidP="001925F3">
            <w:pPr>
              <w:pStyle w:val="a9"/>
              <w:jc w:val="both"/>
              <w:rPr>
                <w:lang w:eastAsia="ru-RU"/>
              </w:rPr>
            </w:pPr>
            <w:r w:rsidRPr="00B8160D">
              <w:rPr>
                <w:spacing w:val="-6"/>
                <w:lang w:eastAsia="ru-RU"/>
              </w:rPr>
              <w:t xml:space="preserve">- Запись регистрации в ЕГРН права собственности Российской Федерации </w:t>
            </w:r>
            <w:r w:rsidRPr="00B8160D">
              <w:rPr>
                <w:lang w:eastAsia="ru-RU"/>
              </w:rPr>
              <w:t xml:space="preserve">№ 77-77-13/005/2006-787 от 23 июня 2006 г.; </w:t>
            </w:r>
          </w:p>
          <w:p w:rsidR="00B8160D" w:rsidRPr="00B8160D" w:rsidRDefault="00B8160D" w:rsidP="001925F3">
            <w:pPr>
              <w:pStyle w:val="a9"/>
              <w:jc w:val="both"/>
              <w:rPr>
                <w:lang w:eastAsia="ru-RU"/>
              </w:rPr>
            </w:pPr>
            <w:r w:rsidRPr="00B8160D">
              <w:rPr>
                <w:lang w:eastAsia="ru-RU"/>
              </w:rPr>
              <w:t>- Запись регистрации в ЕГРН права хозяйственного ведения</w:t>
            </w:r>
            <w:r w:rsidRPr="00B8160D">
              <w:rPr>
                <w:lang w:eastAsia="ru-RU"/>
              </w:rPr>
              <w:br/>
              <w:t>№ 77-01/31-181/2001-1201 от 10 сентября 2001 г.</w:t>
            </w:r>
          </w:p>
          <w:p w:rsidR="00B8160D" w:rsidRPr="00B8160D" w:rsidRDefault="00B8160D" w:rsidP="001925F3">
            <w:pPr>
              <w:pStyle w:val="a9"/>
              <w:jc w:val="both"/>
              <w:rPr>
                <w:lang w:eastAsia="ru-RU"/>
              </w:rPr>
            </w:pPr>
            <w:r w:rsidRPr="00B8160D">
              <w:rPr>
                <w:lang w:eastAsia="ru-RU"/>
              </w:rPr>
              <w:t>4. г. Москва, 2-ой Магистральный тупик, д. 7А, строение 4:</w:t>
            </w:r>
          </w:p>
          <w:p w:rsidR="00B8160D" w:rsidRPr="00B8160D" w:rsidRDefault="00B8160D" w:rsidP="001925F3">
            <w:pPr>
              <w:pStyle w:val="a9"/>
              <w:jc w:val="both"/>
              <w:rPr>
                <w:lang w:eastAsia="ru-RU"/>
              </w:rPr>
            </w:pPr>
            <w:r w:rsidRPr="00B8160D">
              <w:rPr>
                <w:spacing w:val="-6"/>
                <w:lang w:eastAsia="ru-RU"/>
              </w:rPr>
              <w:t xml:space="preserve">- Запись регистрации в ЕГРН права собственности Российской Федерации </w:t>
            </w:r>
            <w:r w:rsidRPr="00B8160D">
              <w:rPr>
                <w:lang w:eastAsia="ru-RU"/>
              </w:rPr>
              <w:t xml:space="preserve">№ 77-77-13/011/2006-181 от 22 сентября 2006 г.; </w:t>
            </w:r>
          </w:p>
          <w:p w:rsidR="00B8160D" w:rsidRPr="00B8160D" w:rsidRDefault="00B8160D" w:rsidP="001925F3">
            <w:pPr>
              <w:pStyle w:val="a9"/>
              <w:tabs>
                <w:tab w:val="left" w:pos="851"/>
              </w:tabs>
              <w:jc w:val="both"/>
              <w:rPr>
                <w:lang w:eastAsia="ru-RU"/>
              </w:rPr>
            </w:pPr>
            <w:r w:rsidRPr="00B8160D">
              <w:rPr>
                <w:lang w:eastAsia="ru-RU"/>
              </w:rPr>
              <w:t>- Запись регистрации в ЕГРН права хозяйственного ведения</w:t>
            </w:r>
            <w:r w:rsidRPr="00B8160D">
              <w:rPr>
                <w:lang w:eastAsia="ru-RU"/>
              </w:rPr>
              <w:br/>
              <w:t>№ 77-01/31-181/2001-1203 от 10 сентября 2001 г.</w:t>
            </w:r>
          </w:p>
          <w:p w:rsidR="00B8160D" w:rsidRPr="00B8160D" w:rsidRDefault="00B8160D" w:rsidP="001925F3">
            <w:pPr>
              <w:pStyle w:val="a9"/>
              <w:jc w:val="both"/>
              <w:rPr>
                <w:lang w:eastAsia="ru-RU"/>
              </w:rPr>
            </w:pPr>
            <w:r w:rsidRPr="00B8160D">
              <w:rPr>
                <w:lang w:eastAsia="ru-RU"/>
              </w:rPr>
              <w:t>5. г. Москва, 2-ой Магистральный тупик, д. 7А, строение 6:</w:t>
            </w:r>
          </w:p>
          <w:p w:rsidR="00B8160D" w:rsidRPr="00B8160D" w:rsidRDefault="00B8160D" w:rsidP="001925F3">
            <w:pPr>
              <w:pStyle w:val="a9"/>
              <w:jc w:val="both"/>
              <w:rPr>
                <w:lang w:eastAsia="ru-RU"/>
              </w:rPr>
            </w:pPr>
            <w:r w:rsidRPr="00B8160D">
              <w:rPr>
                <w:spacing w:val="-6"/>
                <w:lang w:eastAsia="ru-RU"/>
              </w:rPr>
              <w:t xml:space="preserve">- Запись регистрации в ЕГРН права собственности Российской Федерации </w:t>
            </w:r>
            <w:r w:rsidRPr="00B8160D">
              <w:rPr>
                <w:lang w:eastAsia="ru-RU"/>
              </w:rPr>
              <w:t xml:space="preserve">№ 77-77-13/005/2006-790 от 23 июня 2006 г.; </w:t>
            </w:r>
          </w:p>
          <w:p w:rsidR="00B8160D" w:rsidRPr="00B8160D" w:rsidRDefault="00B8160D" w:rsidP="001925F3">
            <w:pPr>
              <w:pStyle w:val="a9"/>
              <w:tabs>
                <w:tab w:val="left" w:pos="851"/>
              </w:tabs>
              <w:jc w:val="both"/>
              <w:rPr>
                <w:lang w:eastAsia="ru-RU"/>
              </w:rPr>
            </w:pPr>
            <w:r w:rsidRPr="00B8160D">
              <w:rPr>
                <w:lang w:eastAsia="ru-RU"/>
              </w:rPr>
              <w:t>- Запись регистрации в ЕГРН права хозяйственного ведения</w:t>
            </w:r>
            <w:r w:rsidRPr="00B8160D">
              <w:rPr>
                <w:lang w:eastAsia="ru-RU"/>
              </w:rPr>
              <w:br/>
              <w:t>№ 77-01/31-181/2001-1200 от 10 сентября 2001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lastRenderedPageBreak/>
              <w:t>8.</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Обременения оцениваемых прав</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Без учета обременений оцениваемых прав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9.</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Вид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 xml:space="preserve">Рыночная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10.</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Цель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jc w:val="both"/>
            </w:pPr>
            <w:r w:rsidRPr="00B8160D">
              <w:t>Определение рыночной стоимости Объекта оценки</w:t>
            </w:r>
          </w:p>
          <w:p w:rsidR="00B8160D" w:rsidRPr="00B8160D" w:rsidRDefault="00B8160D" w:rsidP="001925F3">
            <w:pPr>
              <w:jc w:val="both"/>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Предполагаемое использование результатов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jc w:val="left"/>
            </w:pPr>
            <w:r w:rsidRPr="00B8160D">
              <w:t xml:space="preserve">Для передачи нежилых помещений в аренду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Дата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pStyle w:val="a5"/>
              <w:ind w:firstLine="0"/>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13.</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Срок проведения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pStyle w:val="a5"/>
              <w:ind w:firstLine="0"/>
            </w:pPr>
            <w:r w:rsidRPr="00B8160D">
              <w:t>5 рабочих дней</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Допущения, на которых должна основываться оценка</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1925F3">
            <w:pPr>
              <w:ind w:left="34"/>
              <w:jc w:val="both"/>
            </w:pPr>
            <w:r w:rsidRPr="00B8160D">
              <w:t>Допущения формулируются на усмотрение Оценщика</w:t>
            </w:r>
          </w:p>
          <w:p w:rsidR="00B8160D" w:rsidRPr="00B8160D" w:rsidRDefault="00B8160D" w:rsidP="001925F3">
            <w:pPr>
              <w:jc w:val="both"/>
              <w:rPr>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right"/>
            </w:pPr>
            <w:r w:rsidRPr="00B8160D">
              <w:t>15.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center"/>
            </w:pPr>
            <w:r w:rsidRPr="00B8160D">
              <w:t>Итоговая величина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1925F3">
            <w:pPr>
              <w:jc w:val="both"/>
            </w:pPr>
            <w:r w:rsidRPr="00B8160D">
              <w:t>Итоговый результат стоимости объекта оценки определяется единой величиной</w:t>
            </w:r>
          </w:p>
        </w:tc>
      </w:tr>
    </w:tbl>
    <w:p w:rsidR="001925F3" w:rsidRDefault="001925F3" w:rsidP="00B8160D">
      <w:pPr>
        <w:jc w:val="center"/>
      </w:pPr>
    </w:p>
    <w:p w:rsidR="001925F3" w:rsidRDefault="001925F3">
      <w:r>
        <w:br w:type="page"/>
      </w:r>
    </w:p>
    <w:p w:rsidR="00B8160D" w:rsidRPr="00B8160D" w:rsidRDefault="00B8160D" w:rsidP="00B8160D">
      <w:pPr>
        <w:pStyle w:val="a9"/>
        <w:outlineLvl w:val="0"/>
        <w:rPr>
          <w:b w:val="0"/>
        </w:rPr>
      </w:pPr>
      <w:r w:rsidRPr="00B8160D">
        <w:rPr>
          <w:b w:val="0"/>
        </w:rPr>
        <w:lastRenderedPageBreak/>
        <w:t>ЗАДАНИЕ НА ОЦЕНКУ № 5-2018</w:t>
      </w:r>
    </w:p>
    <w:p w:rsidR="00B8160D" w:rsidRPr="00B8160D" w:rsidRDefault="00B8160D" w:rsidP="00B8160D">
      <w:pPr>
        <w:pStyle w:val="a9"/>
        <w:rPr>
          <w:b w:val="0"/>
        </w:rPr>
      </w:pPr>
      <w:r w:rsidRPr="00B8160D">
        <w:rPr>
          <w:b w:val="0"/>
        </w:rPr>
        <w:t>Федеральное государственное унитарное предприятие</w:t>
      </w:r>
    </w:p>
    <w:p w:rsidR="00B8160D" w:rsidRPr="00B8160D" w:rsidRDefault="00B8160D" w:rsidP="00B8160D">
      <w:pPr>
        <w:pStyle w:val="a9"/>
        <w:rPr>
          <w:b w:val="0"/>
        </w:rPr>
      </w:pPr>
      <w:r w:rsidRPr="00B8160D">
        <w:rPr>
          <w:b w:val="0"/>
        </w:rPr>
        <w:t xml:space="preserve">«Предприятие по поставкам продукции Управления делами </w:t>
      </w:r>
      <w:r w:rsidRPr="00B8160D">
        <w:rPr>
          <w:b w:val="0"/>
        </w:rPr>
        <w:br/>
        <w:t>Президента Российской Федерации»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78"/>
        <w:gridCol w:w="7371"/>
      </w:tblGrid>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Основание проведения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pStyle w:val="a9"/>
              <w:jc w:val="both"/>
              <w:rPr>
                <w:color w:val="FF0000"/>
                <w:highlight w:val="yellow"/>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Сведения о заказчике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keepNext/>
              <w:keepLines/>
              <w:widowControl w:val="0"/>
              <w:suppressLineNumbers/>
              <w:suppressAutoHyphens/>
            </w:pPr>
            <w:r w:rsidRPr="00B8160D">
              <w:t>Федеральное государственное унитарное предприятие «Предприятие по поставкам продукции Управления делами Президента Российской Федерации»</w:t>
            </w:r>
          </w:p>
          <w:p w:rsidR="00B8160D" w:rsidRPr="00B8160D" w:rsidRDefault="00B8160D" w:rsidP="00B8160D">
            <w:pPr>
              <w:keepNext/>
              <w:keepLines/>
              <w:widowControl w:val="0"/>
              <w:suppressLineNumbers/>
              <w:suppressAutoHyphens/>
            </w:pPr>
            <w:r w:rsidRPr="00B8160D">
              <w:t>125047, г. Москва, 2-ая Тверская-Ямская ул., д. 16</w:t>
            </w:r>
          </w:p>
          <w:p w:rsidR="00B8160D" w:rsidRPr="00B8160D" w:rsidRDefault="00B8160D" w:rsidP="00B8160D">
            <w:pPr>
              <w:keepNext/>
              <w:keepLines/>
              <w:widowControl w:val="0"/>
              <w:suppressLineNumbers/>
              <w:suppressAutoHyphens/>
            </w:pPr>
            <w:r w:rsidRPr="00B8160D">
              <w:t>ОГРН № 1027700045999, дата внесения записи о государственной регистрации – 22 июля 2002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 xml:space="preserve">3. </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Сведения об оценочной организации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keepNext/>
              <w:keepLines/>
              <w:widowControl w:val="0"/>
              <w:suppressLineNumbers/>
              <w:suppressAutoHyphens/>
              <w:rPr>
                <w:color w:val="FF0000"/>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keepNext/>
              <w:keepLines/>
              <w:widowControl w:val="0"/>
              <w:suppressLineNumbers/>
              <w:suppressAutoHyphens/>
              <w:jc w:val="both"/>
            </w:pPr>
            <w:r w:rsidRPr="00B8160D">
              <w:t xml:space="preserve">Право временного владения и пользования Объектом аренды в течение одного платежного периода (в расчете за 1 кв.м. нежилых </w:t>
            </w:r>
            <w:r w:rsidRPr="00B8160D">
              <w:rPr>
                <w:spacing w:val="-8"/>
              </w:rPr>
              <w:t>помещений в год) без учета коммунальных и эксплуатационных расходов.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Объект аренды</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ind w:right="113"/>
              <w:jc w:val="both"/>
            </w:pPr>
            <w:r w:rsidRPr="00B8160D">
              <w:t xml:space="preserve">Нежилые здания, расположенные по адресу: </w:t>
            </w:r>
          </w:p>
          <w:p w:rsidR="00B8160D" w:rsidRPr="00B8160D" w:rsidRDefault="00B8160D" w:rsidP="00B8160D">
            <w:pPr>
              <w:ind w:right="113"/>
              <w:jc w:val="both"/>
            </w:pPr>
            <w:r w:rsidRPr="00B8160D">
              <w:t xml:space="preserve">г. Москва, Дмитровское шоссе, д. 116,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2,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3, </w:t>
            </w:r>
          </w:p>
          <w:p w:rsidR="00B8160D" w:rsidRPr="00B8160D" w:rsidRDefault="00B8160D" w:rsidP="00B8160D">
            <w:pPr>
              <w:ind w:right="113"/>
              <w:jc w:val="both"/>
            </w:pPr>
            <w:r w:rsidRPr="00B8160D">
              <w:t>г. Москва, Дмитровское шоссе, д. 116, строение 4,</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5,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10,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11,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12,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13,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14, </w:t>
            </w:r>
          </w:p>
          <w:p w:rsidR="00B8160D" w:rsidRPr="00B8160D" w:rsidRDefault="00B8160D" w:rsidP="00B8160D">
            <w:pPr>
              <w:keepNext/>
              <w:keepLines/>
              <w:widowControl w:val="0"/>
              <w:suppressLineNumbers/>
              <w:suppressAutoHyphens/>
              <w:jc w:val="both"/>
            </w:pPr>
            <w:r w:rsidRPr="00B8160D">
              <w:t xml:space="preserve">г. Москва, Дмитровское шоссе, д. 116, строение 15. </w:t>
            </w:r>
          </w:p>
          <w:p w:rsidR="00B8160D" w:rsidRPr="00B8160D" w:rsidRDefault="00B8160D" w:rsidP="00B8160D">
            <w:pPr>
              <w:keepNext/>
              <w:keepLines/>
              <w:widowControl w:val="0"/>
              <w:suppressLineNumbers/>
              <w:suppressAutoHyphens/>
              <w:jc w:val="both"/>
            </w:pPr>
            <w:r w:rsidRPr="00B8160D">
              <w:t xml:space="preserve">при следующих вариантах сдачи в аренду помещений </w:t>
            </w:r>
            <w:r w:rsidRPr="00B8160D">
              <w:br/>
            </w:r>
            <w:r w:rsidRPr="00B8160D">
              <w:rPr>
                <w:spacing w:val="-4"/>
              </w:rPr>
              <w:t>(как целых помещений, так и отдельных частей из состава помещений)</w:t>
            </w:r>
            <w:r w:rsidRPr="00B8160D">
              <w:t>:</w:t>
            </w:r>
          </w:p>
          <w:p w:rsidR="00B8160D" w:rsidRPr="00B8160D" w:rsidRDefault="00B8160D" w:rsidP="002525EB">
            <w:pPr>
              <w:pStyle w:val="a9"/>
              <w:widowControl w:val="0"/>
              <w:numPr>
                <w:ilvl w:val="0"/>
                <w:numId w:val="6"/>
              </w:numPr>
              <w:shd w:val="clear" w:color="auto" w:fill="FFFFFF"/>
              <w:tabs>
                <w:tab w:val="left" w:pos="34"/>
              </w:tabs>
              <w:suppressAutoHyphens w:val="0"/>
              <w:autoSpaceDE w:val="0"/>
              <w:autoSpaceDN w:val="0"/>
              <w:adjustRightInd w:val="0"/>
              <w:ind w:left="176" w:right="-108" w:hanging="255"/>
              <w:rPr>
                <w:b w:val="0"/>
                <w:spacing w:val="-8"/>
                <w:u w:val="single"/>
                <w:lang w:eastAsia="ru-RU"/>
              </w:rPr>
            </w:pPr>
            <w:r w:rsidRPr="00B8160D">
              <w:rPr>
                <w:b w:val="0"/>
                <w:spacing w:val="-8"/>
                <w:u w:val="single"/>
                <w:lang w:eastAsia="ru-RU"/>
              </w:rPr>
              <w:t xml:space="preserve"> г. Москва, Дмитровское шоссе, д. 116, общей площадью 29 204,1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Офисные</w:t>
                  </w:r>
                  <w:r w:rsidRPr="00B8160D">
                    <w:rPr>
                      <w:b/>
                      <w:spacing w:val="-4"/>
                    </w:rPr>
                    <w:t xml:space="preserve"> </w:t>
                  </w:r>
                  <w:r w:rsidRPr="00B8160D">
                    <w:rPr>
                      <w:b/>
                    </w:rPr>
                    <w:t>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rPr>
                      <w:b/>
                    </w:rPr>
                    <w:t>Офисные</w:t>
                  </w:r>
                  <w:r w:rsidRPr="00B8160D">
                    <w:rPr>
                      <w:b/>
                      <w:spacing w:val="-4"/>
                    </w:rPr>
                    <w:t xml:space="preserve"> </w:t>
                  </w:r>
                  <w:r w:rsidRPr="00B8160D">
                    <w:rPr>
                      <w:b/>
                    </w:rPr>
                    <w:t>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250,01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spacing w:val="-4"/>
                    </w:rPr>
                  </w:pPr>
                  <w:r w:rsidRPr="00B8160D">
                    <w:rPr>
                      <w:b/>
                      <w:spacing w:val="-4"/>
                    </w:rPr>
                    <w:t>Складские / производственно-складские  помещения  1-ый этаж</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spacing w:val="-12"/>
                    </w:rPr>
                  </w:pPr>
                  <w:r w:rsidRPr="00B8160D">
                    <w:rPr>
                      <w:b/>
                      <w:spacing w:val="-12"/>
                    </w:rPr>
                    <w:t>Складские / производственно-складские помещения выше 1-го этажа</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spacing w:val="-4"/>
                    </w:rPr>
                  </w:pPr>
                  <w:r w:rsidRPr="00B8160D">
                    <w:rPr>
                      <w:b/>
                      <w:spacing w:val="-4"/>
                    </w:rPr>
                    <w:t>Помещения для размещения автоматов по продаже продуктов питания и промышленных товаров</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16,50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u w:val="single"/>
                    </w:rPr>
                  </w:pPr>
                  <w:r w:rsidRPr="00B8160D">
                    <w:rPr>
                      <w:u w:val="single"/>
                    </w:rPr>
                    <w:lastRenderedPageBreak/>
                    <w:t>(Перечень оцениваемых помещений:</w:t>
                  </w:r>
                </w:p>
                <w:p w:rsidR="00B8160D" w:rsidRPr="00B8160D" w:rsidRDefault="00B8160D" w:rsidP="00B8160D">
                  <w:pPr>
                    <w:ind w:right="113"/>
                    <w:jc w:val="both"/>
                  </w:pPr>
                  <w:r w:rsidRPr="00B8160D">
                    <w:t>этаж 1, помещение №I, комната №17).</w:t>
                  </w:r>
                </w:p>
              </w:tc>
            </w:tr>
            <w:tr w:rsidR="00B8160D" w:rsidRPr="00B8160D" w:rsidTr="00612058">
              <w:tc>
                <w:tcPr>
                  <w:tcW w:w="7087" w:type="dxa"/>
                  <w:gridSpan w:val="2"/>
                  <w:tcBorders>
                    <w:top w:val="nil"/>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spacing w:val="-4"/>
                    </w:rPr>
                  </w:pPr>
                  <w:r w:rsidRPr="00B8160D">
                    <w:rPr>
                      <w:b/>
                      <w:spacing w:val="-4"/>
                    </w:rPr>
                    <w:t>Помещение для организации общественного питания (кафе), площадью 41,0 кв.м</w:t>
                  </w:r>
                </w:p>
                <w:p w:rsidR="00B8160D" w:rsidRPr="00B8160D" w:rsidRDefault="00B8160D" w:rsidP="00B8160D">
                  <w:pPr>
                    <w:jc w:val="both"/>
                    <w:rPr>
                      <w:u w:val="single"/>
                    </w:rPr>
                  </w:pPr>
                  <w:r w:rsidRPr="00B8160D">
                    <w:rPr>
                      <w:u w:val="single"/>
                    </w:rPr>
                    <w:t xml:space="preserve">(Перечень оцениваемых помещений: </w:t>
                  </w:r>
                </w:p>
                <w:p w:rsidR="00B8160D" w:rsidRPr="00B8160D" w:rsidRDefault="00B8160D" w:rsidP="00B8160D">
                  <w:pPr>
                    <w:jc w:val="both"/>
                    <w:rPr>
                      <w:b/>
                      <w:spacing w:val="-4"/>
                    </w:rPr>
                  </w:pPr>
                  <w:r w:rsidRPr="00B8160D">
                    <w:t>этаж 4, помещение №I, комната №2)</w:t>
                  </w:r>
                </w:p>
              </w:tc>
            </w:tr>
          </w:tbl>
          <w:p w:rsidR="00B8160D" w:rsidRPr="00B8160D" w:rsidRDefault="00B8160D" w:rsidP="002525EB">
            <w:pPr>
              <w:pStyle w:val="a9"/>
              <w:widowControl w:val="0"/>
              <w:numPr>
                <w:ilvl w:val="0"/>
                <w:numId w:val="6"/>
              </w:numPr>
              <w:shd w:val="clear" w:color="auto" w:fill="FFFFFF"/>
              <w:tabs>
                <w:tab w:val="left" w:pos="34"/>
              </w:tabs>
              <w:suppressAutoHyphens w:val="0"/>
              <w:autoSpaceDE w:val="0"/>
              <w:autoSpaceDN w:val="0"/>
              <w:adjustRightInd w:val="0"/>
              <w:ind w:right="-108"/>
              <w:rPr>
                <w:b w:val="0"/>
                <w:u w:val="single"/>
                <w:lang w:eastAsia="ru-RU"/>
              </w:rPr>
            </w:pPr>
            <w:r w:rsidRPr="00B8160D">
              <w:rPr>
                <w:b w:val="0"/>
                <w:u w:val="single"/>
                <w:lang w:eastAsia="ru-RU"/>
              </w:rPr>
              <w:t xml:space="preserve">г. Москва, Дмитровское шоссе, д. 116, строение 2, </w:t>
            </w:r>
            <w:r w:rsidRPr="00B8160D">
              <w:rPr>
                <w:b w:val="0"/>
                <w:u w:val="single"/>
                <w:lang w:eastAsia="ru-RU"/>
              </w:rPr>
              <w:br/>
              <w:t>общей площадью 2 915,6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Офисные помещения площадью 51 кв.м</w:t>
                  </w:r>
                </w:p>
                <w:p w:rsidR="00B8160D" w:rsidRPr="00B8160D" w:rsidRDefault="00B8160D" w:rsidP="00B8160D">
                  <w:pPr>
                    <w:jc w:val="both"/>
                    <w:rPr>
                      <w:u w:val="single"/>
                    </w:rPr>
                  </w:pPr>
                  <w:r w:rsidRPr="00B8160D">
                    <w:rPr>
                      <w:u w:val="single"/>
                    </w:rPr>
                    <w:t>(Перечень оцениваемых помещений:</w:t>
                  </w:r>
                </w:p>
                <w:p w:rsidR="00B8160D" w:rsidRPr="00B8160D" w:rsidRDefault="00B8160D" w:rsidP="00B8160D">
                  <w:pPr>
                    <w:jc w:val="both"/>
                    <w:rPr>
                      <w:spacing w:val="-12"/>
                    </w:rPr>
                  </w:pPr>
                  <w:r w:rsidRPr="00B8160D">
                    <w:t>этаж 1, помещение V, комнаты № 14)</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spacing w:val="-4"/>
                    </w:rPr>
                  </w:pPr>
                  <w:r w:rsidRPr="00B8160D">
                    <w:rPr>
                      <w:b/>
                      <w:spacing w:val="-4"/>
                    </w:rPr>
                    <w:t xml:space="preserve">Складские / производственно-складские помещения </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bl>
          <w:p w:rsidR="00B8160D" w:rsidRPr="00B8160D" w:rsidRDefault="00B8160D" w:rsidP="002525EB">
            <w:pPr>
              <w:pStyle w:val="12"/>
              <w:numPr>
                <w:ilvl w:val="0"/>
                <w:numId w:val="6"/>
              </w:numPr>
              <w:snapToGrid w:val="0"/>
              <w:jc w:val="center"/>
              <w:rPr>
                <w:sz w:val="24"/>
                <w:szCs w:val="24"/>
              </w:rPr>
            </w:pPr>
            <w:r w:rsidRPr="00B8160D">
              <w:rPr>
                <w:b/>
                <w:sz w:val="24"/>
                <w:szCs w:val="24"/>
                <w:u w:val="single"/>
              </w:rPr>
              <w:t xml:space="preserve">г. Москва, Дмитровское шоссе, д. 116, строение 3, </w:t>
            </w:r>
            <w:r w:rsidRPr="00B8160D">
              <w:rPr>
                <w:b/>
                <w:sz w:val="24"/>
                <w:szCs w:val="24"/>
                <w:u w:val="single"/>
              </w:rPr>
              <w:br/>
              <w:t>общей площадью 1 852,0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Складские / производственно-складские помещения </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bl>
          <w:p w:rsidR="00B8160D" w:rsidRPr="00B8160D" w:rsidRDefault="00B8160D" w:rsidP="002525EB">
            <w:pPr>
              <w:pStyle w:val="a9"/>
              <w:widowControl w:val="0"/>
              <w:numPr>
                <w:ilvl w:val="0"/>
                <w:numId w:val="6"/>
              </w:numPr>
              <w:shd w:val="clear" w:color="auto" w:fill="FFFFFF"/>
              <w:tabs>
                <w:tab w:val="left" w:pos="34"/>
              </w:tabs>
              <w:suppressAutoHyphens w:val="0"/>
              <w:autoSpaceDE w:val="0"/>
              <w:autoSpaceDN w:val="0"/>
              <w:adjustRightInd w:val="0"/>
              <w:ind w:right="-108"/>
              <w:rPr>
                <w:b w:val="0"/>
                <w:u w:val="single"/>
                <w:lang w:eastAsia="ru-RU"/>
              </w:rPr>
            </w:pPr>
            <w:r w:rsidRPr="00B8160D">
              <w:rPr>
                <w:b w:val="0"/>
                <w:u w:val="single"/>
                <w:lang w:eastAsia="ru-RU"/>
              </w:rPr>
              <w:t xml:space="preserve">г. Москва, Дмитровское шоссе, д. 116, строение 4, </w:t>
            </w:r>
            <w:r w:rsidRPr="00B8160D">
              <w:rPr>
                <w:b w:val="0"/>
                <w:u w:val="single"/>
                <w:lang w:eastAsia="ru-RU"/>
              </w:rPr>
              <w:br/>
              <w:t>общей площадью 845,2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spacing w:val="-12"/>
                    </w:rPr>
                  </w:pPr>
                  <w:r w:rsidRPr="00B8160D">
                    <w:rPr>
                      <w:b/>
                    </w:rPr>
                    <w:t>Офисные</w:t>
                  </w:r>
                  <w:r w:rsidRPr="00B8160D">
                    <w:rPr>
                      <w:b/>
                      <w:spacing w:val="-4"/>
                    </w:rPr>
                    <w:t xml:space="preserve"> </w:t>
                  </w:r>
                  <w:r w:rsidRPr="00B8160D">
                    <w:rPr>
                      <w:b/>
                    </w:rPr>
                    <w:t>помещения 1-ый этаж</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250,01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rPr>
                      <w:b/>
                    </w:rPr>
                    <w:t>Офисные</w:t>
                  </w:r>
                  <w:r w:rsidRPr="00B8160D">
                    <w:rPr>
                      <w:b/>
                      <w:spacing w:val="-4"/>
                    </w:rPr>
                    <w:t xml:space="preserve"> </w:t>
                  </w:r>
                  <w:r w:rsidRPr="00B8160D">
                    <w:rPr>
                      <w:b/>
                    </w:rPr>
                    <w:t>помещения 2-ой этаж</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250,01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spacing w:val="-4"/>
                    </w:rPr>
                  </w:pPr>
                  <w:r w:rsidRPr="00B8160D">
                    <w:rPr>
                      <w:b/>
                      <w:spacing w:val="-4"/>
                    </w:rPr>
                    <w:t>Помещения для размещения автоматов по продаже продуктов питания и промышленных товаров</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45,1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u w:val="single"/>
                    </w:rPr>
                  </w:pPr>
                  <w:r w:rsidRPr="00B8160D">
                    <w:rPr>
                      <w:u w:val="single"/>
                    </w:rPr>
                    <w:t>(Перечень оцениваемых помещений:</w:t>
                  </w:r>
                </w:p>
                <w:p w:rsidR="00B8160D" w:rsidRPr="00B8160D" w:rsidRDefault="00B8160D" w:rsidP="00B8160D">
                  <w:pPr>
                    <w:rPr>
                      <w:b/>
                      <w:highlight w:val="yellow"/>
                    </w:rPr>
                  </w:pPr>
                  <w:r w:rsidRPr="00B8160D">
                    <w:t>этаж 1, помещение №I, комната №2)</w:t>
                  </w:r>
                </w:p>
              </w:tc>
            </w:tr>
          </w:tbl>
          <w:p w:rsidR="00B8160D" w:rsidRPr="00B8160D" w:rsidRDefault="00B8160D" w:rsidP="002525EB">
            <w:pPr>
              <w:pStyle w:val="12"/>
              <w:numPr>
                <w:ilvl w:val="0"/>
                <w:numId w:val="6"/>
              </w:numPr>
              <w:snapToGrid w:val="0"/>
              <w:jc w:val="center"/>
              <w:rPr>
                <w:b/>
                <w:sz w:val="24"/>
                <w:szCs w:val="24"/>
                <w:u w:val="single"/>
              </w:rPr>
            </w:pPr>
            <w:r w:rsidRPr="00B8160D">
              <w:rPr>
                <w:b/>
                <w:sz w:val="24"/>
                <w:szCs w:val="24"/>
                <w:u w:val="single"/>
              </w:rPr>
              <w:t xml:space="preserve">г. Москва, Дмитровское шоссе, д. 116, строение 5, </w:t>
            </w:r>
            <w:r w:rsidRPr="00B8160D">
              <w:rPr>
                <w:b/>
                <w:sz w:val="24"/>
                <w:szCs w:val="24"/>
                <w:u w:val="single"/>
              </w:rPr>
              <w:br/>
              <w:t xml:space="preserve">общей площадью 91,8 кв.м </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tabs>
                      <w:tab w:val="left" w:pos="6120"/>
                    </w:tabs>
                    <w:rPr>
                      <w:b/>
                    </w:rPr>
                  </w:pPr>
                  <w:r w:rsidRPr="00B8160D">
                    <w:rPr>
                      <w:b/>
                    </w:rPr>
                    <w:t xml:space="preserve">Складское / производственно-складское помещение </w:t>
                  </w:r>
                  <w:r w:rsidRPr="00B8160D">
                    <w:rPr>
                      <w:b/>
                    </w:rPr>
                    <w:tab/>
                  </w:r>
                </w:p>
              </w:tc>
            </w:tr>
          </w:tbl>
          <w:p w:rsidR="00B8160D" w:rsidRPr="00B8160D" w:rsidRDefault="00B8160D" w:rsidP="002525EB">
            <w:pPr>
              <w:pStyle w:val="12"/>
              <w:numPr>
                <w:ilvl w:val="0"/>
                <w:numId w:val="6"/>
              </w:numPr>
              <w:snapToGrid w:val="0"/>
              <w:jc w:val="center"/>
              <w:rPr>
                <w:b/>
                <w:sz w:val="24"/>
                <w:szCs w:val="24"/>
                <w:u w:val="single"/>
              </w:rPr>
            </w:pPr>
            <w:r w:rsidRPr="00B8160D">
              <w:rPr>
                <w:b/>
                <w:sz w:val="24"/>
                <w:szCs w:val="24"/>
                <w:u w:val="single"/>
              </w:rPr>
              <w:t xml:space="preserve">г. Москва, Дмитровское шоссе, д. 116, строение 10, </w:t>
            </w:r>
            <w:r w:rsidRPr="00B8160D">
              <w:rPr>
                <w:b/>
                <w:sz w:val="24"/>
                <w:szCs w:val="24"/>
                <w:u w:val="single"/>
              </w:rPr>
              <w:br/>
              <w:t>общей площадью 2 352,0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spacing w:val="-4"/>
                    </w:rPr>
                  </w:pPr>
                  <w:r w:rsidRPr="00B8160D">
                    <w:rPr>
                      <w:b/>
                      <w:spacing w:val="-4"/>
                    </w:rPr>
                    <w:t xml:space="preserve">Офисные  помещения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spacing w:val="-4"/>
                    </w:rPr>
                  </w:pPr>
                  <w:r w:rsidRPr="00B8160D">
                    <w:rPr>
                      <w:b/>
                    </w:rPr>
                    <w:t>Складские / производственно-складские помещения</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bl>
          <w:p w:rsidR="00B8160D" w:rsidRPr="00B8160D" w:rsidRDefault="00B8160D" w:rsidP="002525EB">
            <w:pPr>
              <w:pStyle w:val="12"/>
              <w:numPr>
                <w:ilvl w:val="0"/>
                <w:numId w:val="6"/>
              </w:numPr>
              <w:snapToGrid w:val="0"/>
              <w:jc w:val="center"/>
              <w:rPr>
                <w:b/>
                <w:sz w:val="24"/>
                <w:szCs w:val="24"/>
                <w:u w:val="single"/>
              </w:rPr>
            </w:pPr>
            <w:r w:rsidRPr="00B8160D">
              <w:rPr>
                <w:b/>
                <w:sz w:val="24"/>
                <w:szCs w:val="24"/>
                <w:u w:val="single"/>
              </w:rPr>
              <w:t xml:space="preserve">г. Москва, Дмитровское шоссе, д. 116, строение 11, </w:t>
            </w:r>
            <w:r w:rsidRPr="00B8160D">
              <w:rPr>
                <w:b/>
                <w:sz w:val="24"/>
                <w:szCs w:val="24"/>
                <w:u w:val="single"/>
              </w:rPr>
              <w:br/>
              <w:t xml:space="preserve">общей площадью 184,3 кв.м </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 производственно-складское помещение </w:t>
                  </w:r>
                </w:p>
              </w:tc>
            </w:tr>
          </w:tbl>
          <w:p w:rsidR="00B8160D" w:rsidRPr="00B8160D" w:rsidRDefault="00B8160D" w:rsidP="00B8160D">
            <w:pPr>
              <w:pStyle w:val="12"/>
              <w:snapToGrid w:val="0"/>
              <w:ind w:left="720"/>
              <w:rPr>
                <w:b/>
                <w:sz w:val="24"/>
                <w:szCs w:val="24"/>
                <w:u w:val="single"/>
              </w:rPr>
            </w:pPr>
          </w:p>
          <w:p w:rsidR="00B8160D" w:rsidRPr="00B8160D" w:rsidRDefault="00B8160D" w:rsidP="002525EB">
            <w:pPr>
              <w:pStyle w:val="12"/>
              <w:numPr>
                <w:ilvl w:val="0"/>
                <w:numId w:val="6"/>
              </w:numPr>
              <w:snapToGrid w:val="0"/>
              <w:jc w:val="center"/>
              <w:rPr>
                <w:b/>
                <w:sz w:val="24"/>
                <w:szCs w:val="24"/>
                <w:u w:val="single"/>
              </w:rPr>
            </w:pPr>
            <w:r w:rsidRPr="00B8160D">
              <w:rPr>
                <w:b/>
                <w:sz w:val="24"/>
                <w:szCs w:val="24"/>
                <w:u w:val="single"/>
              </w:rPr>
              <w:lastRenderedPageBreak/>
              <w:t xml:space="preserve">г. Москва, Дмитровское шоссе, д. 116, строение 12, </w:t>
            </w:r>
            <w:r w:rsidRPr="00B8160D">
              <w:rPr>
                <w:b/>
                <w:sz w:val="24"/>
                <w:szCs w:val="24"/>
                <w:u w:val="single"/>
              </w:rPr>
              <w:br/>
              <w:t xml:space="preserve">общей площадью 335,1 кв.м </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 производственно-складское помещение </w:t>
                  </w:r>
                </w:p>
              </w:tc>
            </w:tr>
          </w:tbl>
          <w:p w:rsidR="00B8160D" w:rsidRPr="00B8160D" w:rsidRDefault="00B8160D" w:rsidP="002525EB">
            <w:pPr>
              <w:pStyle w:val="12"/>
              <w:numPr>
                <w:ilvl w:val="0"/>
                <w:numId w:val="6"/>
              </w:numPr>
              <w:snapToGrid w:val="0"/>
              <w:jc w:val="center"/>
              <w:rPr>
                <w:b/>
                <w:sz w:val="24"/>
                <w:szCs w:val="24"/>
                <w:u w:val="single"/>
              </w:rPr>
            </w:pPr>
            <w:r w:rsidRPr="00B8160D">
              <w:rPr>
                <w:b/>
                <w:sz w:val="24"/>
                <w:szCs w:val="24"/>
                <w:u w:val="single"/>
              </w:rPr>
              <w:t xml:space="preserve">г. Москва, Дмитровское шоссе, д. 116, строение 13, </w:t>
            </w:r>
            <w:r w:rsidRPr="00B8160D">
              <w:rPr>
                <w:b/>
                <w:sz w:val="24"/>
                <w:szCs w:val="24"/>
                <w:u w:val="single"/>
              </w:rPr>
              <w:br/>
              <w:t xml:space="preserve">общей площадью 335,1 кв.м </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 производственно-складское помещение </w:t>
                  </w:r>
                </w:p>
              </w:tc>
            </w:tr>
          </w:tbl>
          <w:p w:rsidR="00B8160D" w:rsidRPr="00B8160D" w:rsidRDefault="00B8160D" w:rsidP="002525EB">
            <w:pPr>
              <w:pStyle w:val="12"/>
              <w:numPr>
                <w:ilvl w:val="0"/>
                <w:numId w:val="6"/>
              </w:numPr>
              <w:snapToGrid w:val="0"/>
              <w:jc w:val="center"/>
              <w:rPr>
                <w:b/>
                <w:sz w:val="24"/>
                <w:szCs w:val="24"/>
                <w:u w:val="single"/>
              </w:rPr>
            </w:pPr>
            <w:r w:rsidRPr="00B8160D">
              <w:rPr>
                <w:b/>
                <w:sz w:val="24"/>
                <w:szCs w:val="24"/>
                <w:u w:val="single"/>
              </w:rPr>
              <w:t xml:space="preserve">г. Москва, Дмитровское шоссе, д. 116, строение 14, </w:t>
            </w:r>
            <w:r w:rsidRPr="00B8160D">
              <w:rPr>
                <w:b/>
                <w:sz w:val="24"/>
                <w:szCs w:val="24"/>
                <w:u w:val="single"/>
              </w:rPr>
              <w:br/>
              <w:t xml:space="preserve">общей площадью 354,5 кв.м </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 производственно-складское помещение </w:t>
                  </w:r>
                </w:p>
              </w:tc>
            </w:tr>
          </w:tbl>
          <w:p w:rsidR="00B8160D" w:rsidRPr="00B8160D" w:rsidRDefault="00B8160D" w:rsidP="002525EB">
            <w:pPr>
              <w:pStyle w:val="12"/>
              <w:numPr>
                <w:ilvl w:val="0"/>
                <w:numId w:val="6"/>
              </w:numPr>
              <w:snapToGrid w:val="0"/>
              <w:jc w:val="center"/>
              <w:rPr>
                <w:b/>
                <w:sz w:val="24"/>
                <w:szCs w:val="24"/>
                <w:u w:val="single"/>
              </w:rPr>
            </w:pPr>
            <w:r w:rsidRPr="00B8160D">
              <w:rPr>
                <w:b/>
                <w:sz w:val="24"/>
                <w:szCs w:val="24"/>
                <w:u w:val="single"/>
              </w:rPr>
              <w:t xml:space="preserve">г. Москва, Дмитровское шоссе, д. 116, строение 15, </w:t>
            </w:r>
            <w:r w:rsidRPr="00B8160D">
              <w:rPr>
                <w:b/>
                <w:sz w:val="24"/>
                <w:szCs w:val="24"/>
                <w:u w:val="single"/>
              </w:rPr>
              <w:br/>
              <w:t xml:space="preserve">общей площадью 407,9 кв.м </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spacing w:val="-4"/>
                    </w:rPr>
                  </w:pPr>
                  <w:r w:rsidRPr="00B8160D">
                    <w:rPr>
                      <w:b/>
                    </w:rPr>
                    <w:t>Складские / производственно-складские помещения</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407,9 кв.м</w:t>
                  </w:r>
                </w:p>
              </w:tc>
            </w:tr>
          </w:tbl>
          <w:p w:rsidR="00B8160D" w:rsidRPr="00B8160D" w:rsidRDefault="00B8160D" w:rsidP="00B8160D">
            <w:pPr>
              <w:pStyle w:val="ad"/>
              <w:ind w:left="1080" w:hanging="1017"/>
              <w:rPr>
                <w:b/>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lastRenderedPageBreak/>
              <w:t>6.</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Текущее использование Объекта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spacing w:val="-4"/>
                <w:lang w:eastAsia="ru-RU"/>
              </w:rPr>
            </w:pPr>
            <w:r w:rsidRPr="00B8160D">
              <w:rPr>
                <w:spacing w:val="-4"/>
                <w:lang w:eastAsia="ru-RU"/>
              </w:rPr>
              <w:t xml:space="preserve">помещения офисные; </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spacing w:val="-4"/>
                <w:lang w:eastAsia="ru-RU"/>
              </w:rPr>
            </w:pPr>
            <w:r w:rsidRPr="00B8160D">
              <w:rPr>
                <w:spacing w:val="-4"/>
                <w:lang w:eastAsia="ru-RU"/>
              </w:rPr>
              <w:t>помещения складские;</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spacing w:val="-4"/>
                <w:lang w:eastAsia="ru-RU"/>
              </w:rPr>
            </w:pPr>
            <w:r w:rsidRPr="00B8160D">
              <w:rPr>
                <w:spacing w:val="-4"/>
                <w:lang w:eastAsia="ru-RU"/>
              </w:rPr>
              <w:t>производственно-складское помещение;</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lang w:eastAsia="ru-RU"/>
              </w:rPr>
            </w:pPr>
            <w:r w:rsidRPr="00B8160D">
              <w:rPr>
                <w:spacing w:val="-4"/>
                <w:lang w:eastAsia="ru-RU"/>
              </w:rPr>
              <w:t>помещения для размещения автоматов по продаже продуктов питания и промышленных товаров;</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lang w:eastAsia="ru-RU"/>
              </w:rPr>
            </w:pPr>
            <w:r w:rsidRPr="00B8160D">
              <w:rPr>
                <w:spacing w:val="-4"/>
                <w:lang w:eastAsia="ru-RU"/>
              </w:rPr>
              <w:t>помещение для организации общественного питания (кафе).</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7.</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Имущественные права на 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pStyle w:val="a9"/>
              <w:jc w:val="both"/>
              <w:rPr>
                <w:lang w:eastAsia="ru-RU"/>
              </w:rPr>
            </w:pPr>
            <w:r w:rsidRPr="00B8160D">
              <w:rPr>
                <w:bCs w:val="0"/>
                <w:lang w:eastAsia="ru-RU"/>
              </w:rPr>
              <w:t xml:space="preserve">Объекты недвижимости являются объектами федеральной собственности, </w:t>
            </w:r>
            <w:r w:rsidRPr="00B8160D">
              <w:rPr>
                <w:lang w:eastAsia="ru-RU"/>
              </w:rPr>
              <w:t>закрепленные за ФГУП «ППП» на праве хозяйственного ведения:</w:t>
            </w:r>
          </w:p>
          <w:p w:rsidR="00B8160D" w:rsidRPr="00B8160D" w:rsidRDefault="00B8160D" w:rsidP="00B8160D">
            <w:pPr>
              <w:pStyle w:val="a9"/>
              <w:jc w:val="both"/>
              <w:rPr>
                <w:lang w:eastAsia="ru-RU"/>
              </w:rPr>
            </w:pPr>
            <w:r w:rsidRPr="00B8160D">
              <w:rPr>
                <w:lang w:eastAsia="ru-RU"/>
              </w:rPr>
              <w:t>1. г. Москва, Дмитровское шоссе, д. 116:</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77-77-13/011/2006-541 от 29 сентября 2006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77-01/31-181/2001-1986 от 8 ноября 2001 г.</w:t>
            </w:r>
          </w:p>
          <w:p w:rsidR="00B8160D" w:rsidRPr="00B8160D" w:rsidRDefault="00B8160D" w:rsidP="00B8160D">
            <w:pPr>
              <w:pStyle w:val="a9"/>
              <w:jc w:val="both"/>
              <w:rPr>
                <w:lang w:eastAsia="ru-RU"/>
              </w:rPr>
            </w:pPr>
            <w:r w:rsidRPr="00B8160D">
              <w:rPr>
                <w:lang w:eastAsia="ru-RU"/>
              </w:rPr>
              <w:t>2. г. Москва, Дмитровское шоссе, д. 116, строение 2:</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77-77-13/011/2006-185 от 18 сентября 2006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77-01/31-181/2001-1989 от 8 ноября 2001 г.</w:t>
            </w:r>
          </w:p>
          <w:p w:rsidR="00B8160D" w:rsidRPr="00B8160D" w:rsidRDefault="00B8160D" w:rsidP="00B8160D">
            <w:pPr>
              <w:pStyle w:val="a9"/>
              <w:jc w:val="both"/>
              <w:rPr>
                <w:lang w:eastAsia="ru-RU"/>
              </w:rPr>
            </w:pPr>
            <w:r w:rsidRPr="00B8160D">
              <w:rPr>
                <w:lang w:eastAsia="ru-RU"/>
              </w:rPr>
              <w:t>3. г. Москва, Дмитровское шоссе, д. 116, строение 3:</w:t>
            </w:r>
          </w:p>
          <w:p w:rsidR="00B8160D" w:rsidRPr="00B8160D" w:rsidRDefault="00B8160D" w:rsidP="00B8160D">
            <w:pPr>
              <w:pStyle w:val="a9"/>
              <w:jc w:val="both"/>
              <w:rPr>
                <w:spacing w:val="-6"/>
                <w:lang w:eastAsia="ru-RU"/>
              </w:rPr>
            </w:pPr>
            <w:r w:rsidRPr="00B8160D">
              <w:rPr>
                <w:spacing w:val="-6"/>
                <w:lang w:eastAsia="ru-RU"/>
              </w:rPr>
              <w:t>- Запись регистрации в ЕГРН права собственности Российской Федерации № 77-77-13/011/2006-324 от 22 сентября 2006 г.;</w:t>
            </w:r>
          </w:p>
          <w:p w:rsidR="00B8160D" w:rsidRPr="00B8160D" w:rsidRDefault="00B8160D" w:rsidP="00B8160D">
            <w:pPr>
              <w:pStyle w:val="a9"/>
              <w:jc w:val="both"/>
              <w:rPr>
                <w:spacing w:val="-6"/>
                <w:lang w:eastAsia="ru-RU"/>
              </w:rPr>
            </w:pPr>
            <w:r w:rsidRPr="00B8160D">
              <w:rPr>
                <w:spacing w:val="-6"/>
                <w:lang w:eastAsia="ru-RU"/>
              </w:rPr>
              <w:t xml:space="preserve">- Запись регистрации в ЕГРН права хозяйственного ведения </w:t>
            </w:r>
            <w:r w:rsidRPr="00B8160D">
              <w:rPr>
                <w:spacing w:val="-6"/>
                <w:lang w:eastAsia="ru-RU"/>
              </w:rPr>
              <w:br/>
              <w:t xml:space="preserve">№ 77-01/31-069/2002-160 от 30 мая 2002 г. </w:t>
            </w:r>
          </w:p>
          <w:p w:rsidR="00B8160D" w:rsidRPr="00B8160D" w:rsidRDefault="00B8160D" w:rsidP="00B8160D">
            <w:pPr>
              <w:pStyle w:val="a9"/>
              <w:jc w:val="both"/>
              <w:rPr>
                <w:lang w:eastAsia="ru-RU"/>
              </w:rPr>
            </w:pPr>
            <w:r w:rsidRPr="00B8160D">
              <w:rPr>
                <w:lang w:eastAsia="ru-RU"/>
              </w:rPr>
              <w:t>4. г. Москва, Дмитровское шоссе, д. 116, строение 4:</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77-77-13/016/2007-162 от 28 ноября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77-77-13/016/2007-163 от 28 ноября 2007 г.</w:t>
            </w:r>
          </w:p>
          <w:p w:rsidR="00B8160D" w:rsidRPr="00B8160D" w:rsidRDefault="00B8160D" w:rsidP="00B8160D">
            <w:pPr>
              <w:pStyle w:val="a9"/>
              <w:jc w:val="both"/>
              <w:rPr>
                <w:lang w:eastAsia="ru-RU"/>
              </w:rPr>
            </w:pPr>
            <w:r w:rsidRPr="00B8160D">
              <w:rPr>
                <w:lang w:eastAsia="ru-RU"/>
              </w:rPr>
              <w:t>5. г. Москва, 4. Дмитровское шоссе, д. 116, строение 5:</w:t>
            </w:r>
          </w:p>
          <w:p w:rsidR="00B8160D" w:rsidRPr="00B8160D" w:rsidRDefault="00B8160D" w:rsidP="00B8160D">
            <w:pPr>
              <w:pStyle w:val="a9"/>
              <w:jc w:val="both"/>
              <w:rPr>
                <w:spacing w:val="-6"/>
                <w:lang w:eastAsia="ru-RU"/>
              </w:rPr>
            </w:pPr>
            <w:r w:rsidRPr="00B8160D">
              <w:rPr>
                <w:spacing w:val="-6"/>
                <w:lang w:eastAsia="ru-RU"/>
              </w:rPr>
              <w:t>- Запись регистрации в ЕГРН права собственности Российской Федерации № 77-77-13/011/2006-323 от 22 сентября 2006 г.;</w:t>
            </w:r>
          </w:p>
          <w:p w:rsidR="00B8160D" w:rsidRPr="00B8160D" w:rsidRDefault="00B8160D" w:rsidP="00B8160D">
            <w:pPr>
              <w:pStyle w:val="a9"/>
              <w:jc w:val="both"/>
              <w:rPr>
                <w:spacing w:val="-6"/>
                <w:lang w:eastAsia="ru-RU"/>
              </w:rPr>
            </w:pPr>
            <w:r w:rsidRPr="00B8160D">
              <w:rPr>
                <w:spacing w:val="-6"/>
                <w:lang w:eastAsia="ru-RU"/>
              </w:rPr>
              <w:t xml:space="preserve">- Запись регистрации в ЕГРН права хозяйственного ведения </w:t>
            </w:r>
            <w:r w:rsidRPr="00B8160D">
              <w:rPr>
                <w:spacing w:val="-6"/>
                <w:lang w:eastAsia="ru-RU"/>
              </w:rPr>
              <w:br/>
              <w:t>№ 77-01/31-181/2001-1987 от 8 ноября 2001 г.</w:t>
            </w:r>
          </w:p>
          <w:p w:rsidR="00B8160D" w:rsidRPr="00B8160D" w:rsidRDefault="00B8160D" w:rsidP="00B8160D">
            <w:pPr>
              <w:pStyle w:val="a9"/>
              <w:jc w:val="both"/>
              <w:rPr>
                <w:lang w:eastAsia="ru-RU"/>
              </w:rPr>
            </w:pPr>
            <w:r w:rsidRPr="00B8160D">
              <w:rPr>
                <w:lang w:eastAsia="ru-RU"/>
              </w:rPr>
              <w:t>6. г. Москва, Дмитровское шоссе, д. 116, строение 10:</w:t>
            </w:r>
          </w:p>
          <w:p w:rsidR="00B8160D" w:rsidRPr="00B8160D" w:rsidRDefault="00B8160D" w:rsidP="00B8160D">
            <w:pPr>
              <w:pStyle w:val="a9"/>
              <w:jc w:val="both"/>
              <w:rPr>
                <w:spacing w:val="-6"/>
                <w:lang w:eastAsia="ru-RU"/>
              </w:rPr>
            </w:pPr>
            <w:r w:rsidRPr="00B8160D">
              <w:rPr>
                <w:spacing w:val="-6"/>
                <w:lang w:eastAsia="ru-RU"/>
              </w:rPr>
              <w:t>- Запись регистрации в ЕГРН права собственности Российской Федерации № 77-77-13/011/2006-180 от 18 сентября 2006 г.;</w:t>
            </w:r>
          </w:p>
          <w:p w:rsidR="00B8160D" w:rsidRPr="00B8160D" w:rsidRDefault="00B8160D" w:rsidP="00B8160D">
            <w:pPr>
              <w:pStyle w:val="a9"/>
              <w:jc w:val="both"/>
              <w:rPr>
                <w:spacing w:val="-6"/>
                <w:lang w:eastAsia="ru-RU"/>
              </w:rPr>
            </w:pPr>
            <w:r w:rsidRPr="00B8160D">
              <w:rPr>
                <w:spacing w:val="-6"/>
                <w:lang w:eastAsia="ru-RU"/>
              </w:rPr>
              <w:t xml:space="preserve">- Запись регистрации в ЕГРН права хозяйственного ведения </w:t>
            </w:r>
            <w:r w:rsidRPr="00B8160D">
              <w:rPr>
                <w:spacing w:val="-6"/>
                <w:lang w:eastAsia="ru-RU"/>
              </w:rPr>
              <w:br/>
              <w:t>№ 77-01/31-069/2002-159 от 30 мая 2002 г.</w:t>
            </w:r>
          </w:p>
          <w:p w:rsidR="00B8160D" w:rsidRPr="00B8160D" w:rsidRDefault="00B8160D" w:rsidP="00B8160D">
            <w:pPr>
              <w:pStyle w:val="a9"/>
              <w:jc w:val="both"/>
              <w:rPr>
                <w:lang w:eastAsia="ru-RU"/>
              </w:rPr>
            </w:pPr>
            <w:r w:rsidRPr="00B8160D">
              <w:rPr>
                <w:lang w:eastAsia="ru-RU"/>
              </w:rPr>
              <w:lastRenderedPageBreak/>
              <w:t>7. г. Москва, Дмитровское шоссе, д. 116, строение 11:</w:t>
            </w:r>
          </w:p>
          <w:p w:rsidR="00B8160D" w:rsidRPr="00B8160D" w:rsidRDefault="00B8160D" w:rsidP="00B8160D">
            <w:pPr>
              <w:pStyle w:val="a9"/>
              <w:jc w:val="both"/>
              <w:rPr>
                <w:spacing w:val="-6"/>
                <w:lang w:eastAsia="ru-RU"/>
              </w:rPr>
            </w:pPr>
            <w:r w:rsidRPr="00B8160D">
              <w:rPr>
                <w:spacing w:val="-6"/>
                <w:lang w:eastAsia="ru-RU"/>
              </w:rPr>
              <w:t>- Запись регистрации в ЕГРН права собственности Российской Федерации № 77-77-13/011/2006-318 от 22 сентября 2006 г.;</w:t>
            </w:r>
          </w:p>
          <w:p w:rsidR="00B8160D" w:rsidRPr="00B8160D" w:rsidRDefault="00B8160D" w:rsidP="00B8160D">
            <w:pPr>
              <w:pStyle w:val="a9"/>
              <w:jc w:val="both"/>
              <w:rPr>
                <w:spacing w:val="-6"/>
                <w:lang w:eastAsia="ru-RU"/>
              </w:rPr>
            </w:pPr>
            <w:r w:rsidRPr="00B8160D">
              <w:rPr>
                <w:spacing w:val="-6"/>
                <w:lang w:eastAsia="ru-RU"/>
              </w:rPr>
              <w:t xml:space="preserve">- Запись регистрации в ЕГРН права хозяйственного ведения </w:t>
            </w:r>
            <w:r w:rsidRPr="00B8160D">
              <w:rPr>
                <w:spacing w:val="-6"/>
                <w:lang w:eastAsia="ru-RU"/>
              </w:rPr>
              <w:br/>
              <w:t>№ 77-01/31-069/2002-158 от 30 мая 2002 г.</w:t>
            </w:r>
          </w:p>
          <w:p w:rsidR="00B8160D" w:rsidRPr="00B8160D" w:rsidRDefault="00B8160D" w:rsidP="00B8160D">
            <w:pPr>
              <w:pStyle w:val="a9"/>
              <w:jc w:val="both"/>
              <w:rPr>
                <w:lang w:eastAsia="ru-RU"/>
              </w:rPr>
            </w:pPr>
            <w:r w:rsidRPr="00B8160D">
              <w:rPr>
                <w:lang w:eastAsia="ru-RU"/>
              </w:rPr>
              <w:t>8. г. Москва, Дмитровское шоссе, д. 116, строение 12:</w:t>
            </w:r>
          </w:p>
          <w:p w:rsidR="00B8160D" w:rsidRPr="00B8160D" w:rsidRDefault="00B8160D" w:rsidP="00B8160D">
            <w:pPr>
              <w:pStyle w:val="a9"/>
              <w:jc w:val="both"/>
              <w:rPr>
                <w:spacing w:val="-6"/>
                <w:lang w:eastAsia="ru-RU"/>
              </w:rPr>
            </w:pPr>
            <w:r w:rsidRPr="00B8160D">
              <w:rPr>
                <w:spacing w:val="-6"/>
                <w:lang w:eastAsia="ru-RU"/>
              </w:rPr>
              <w:t>- Запись регистрации в ЕГРН права собственности Российской Федерации № 77-77-13/011/2006-320 от 22 сентября 2006 г.;</w:t>
            </w:r>
          </w:p>
          <w:p w:rsidR="00B8160D" w:rsidRPr="00B8160D" w:rsidRDefault="00B8160D" w:rsidP="00B8160D">
            <w:pPr>
              <w:pStyle w:val="a9"/>
              <w:jc w:val="both"/>
              <w:rPr>
                <w:spacing w:val="-6"/>
                <w:lang w:eastAsia="ru-RU"/>
              </w:rPr>
            </w:pPr>
            <w:r w:rsidRPr="00B8160D">
              <w:rPr>
                <w:spacing w:val="-6"/>
                <w:lang w:eastAsia="ru-RU"/>
              </w:rPr>
              <w:t xml:space="preserve">- Запись регистрации в ЕГРН права хозяйственного ведения </w:t>
            </w:r>
            <w:r w:rsidRPr="00B8160D">
              <w:rPr>
                <w:spacing w:val="-6"/>
                <w:lang w:eastAsia="ru-RU"/>
              </w:rPr>
              <w:br/>
              <w:t>№ 77-01/31-069/2002-154 от 30 мая 2002 г.</w:t>
            </w:r>
          </w:p>
          <w:p w:rsidR="00B8160D" w:rsidRPr="00B8160D" w:rsidRDefault="00B8160D" w:rsidP="00B8160D">
            <w:pPr>
              <w:pStyle w:val="a9"/>
              <w:jc w:val="both"/>
              <w:rPr>
                <w:lang w:eastAsia="ru-RU"/>
              </w:rPr>
            </w:pPr>
            <w:r w:rsidRPr="00B8160D">
              <w:rPr>
                <w:lang w:eastAsia="ru-RU"/>
              </w:rPr>
              <w:t>9. г. Москва, Дмитровское шоссе, д. 116, строение 13:</w:t>
            </w:r>
          </w:p>
          <w:p w:rsidR="00B8160D" w:rsidRPr="00B8160D" w:rsidRDefault="00B8160D" w:rsidP="00B8160D">
            <w:pPr>
              <w:pStyle w:val="a9"/>
              <w:jc w:val="both"/>
              <w:rPr>
                <w:spacing w:val="-6"/>
                <w:lang w:eastAsia="ru-RU"/>
              </w:rPr>
            </w:pPr>
            <w:r w:rsidRPr="00B8160D">
              <w:rPr>
                <w:spacing w:val="-6"/>
                <w:lang w:eastAsia="ru-RU"/>
              </w:rPr>
              <w:t>- Запись регистрации в ЕГРН права собственности Российской Федерации № 77-77-13/011/2006-317 от 22 сентября 2006 г.;</w:t>
            </w:r>
          </w:p>
          <w:p w:rsidR="00B8160D" w:rsidRPr="00B8160D" w:rsidRDefault="00B8160D" w:rsidP="00B8160D">
            <w:pPr>
              <w:pStyle w:val="a9"/>
              <w:jc w:val="both"/>
              <w:rPr>
                <w:spacing w:val="-6"/>
                <w:lang w:eastAsia="ru-RU"/>
              </w:rPr>
            </w:pPr>
            <w:r w:rsidRPr="00B8160D">
              <w:rPr>
                <w:spacing w:val="-6"/>
                <w:lang w:eastAsia="ru-RU"/>
              </w:rPr>
              <w:t xml:space="preserve">- Запись регистрации в ЕГРН права хозяйственного ведения </w:t>
            </w:r>
            <w:r w:rsidRPr="00B8160D">
              <w:rPr>
                <w:spacing w:val="-6"/>
                <w:lang w:eastAsia="ru-RU"/>
              </w:rPr>
              <w:br/>
              <w:t>№ 77-01/31-069/2002-157 от 30 мая 2002 г.</w:t>
            </w:r>
          </w:p>
          <w:p w:rsidR="00B8160D" w:rsidRPr="00B8160D" w:rsidRDefault="00B8160D" w:rsidP="00B8160D">
            <w:pPr>
              <w:pStyle w:val="a9"/>
              <w:jc w:val="both"/>
              <w:rPr>
                <w:lang w:eastAsia="ru-RU"/>
              </w:rPr>
            </w:pPr>
            <w:r w:rsidRPr="00B8160D">
              <w:rPr>
                <w:lang w:eastAsia="ru-RU"/>
              </w:rPr>
              <w:t>10. г. Москва, Дмитровское шоссе, д. 116, строение 14:</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77-77-13/011/2006-316 от 22 сентября 2006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77-01/31-069/2002-155 от 30 мая 2002 г.</w:t>
            </w:r>
          </w:p>
          <w:p w:rsidR="00B8160D" w:rsidRPr="00B8160D" w:rsidRDefault="00B8160D" w:rsidP="00B8160D">
            <w:pPr>
              <w:pStyle w:val="a9"/>
              <w:jc w:val="both"/>
              <w:rPr>
                <w:lang w:eastAsia="ru-RU"/>
              </w:rPr>
            </w:pPr>
            <w:r w:rsidRPr="00B8160D">
              <w:rPr>
                <w:lang w:eastAsia="ru-RU"/>
              </w:rPr>
              <w:t>11. г. Москва, Дмитровское шоссе, д. 116, строение 15:</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77-77-13/011/2006-315 от 22 сентября 2006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77-01/31-069/2002-156 от 30 мая 2002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lastRenderedPageBreak/>
              <w:t>8.</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Обременения оцениваемых прав</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both"/>
            </w:pPr>
            <w:r w:rsidRPr="00B8160D">
              <w:t>Без учета обременений оцениваемых прав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9.</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Вид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both"/>
            </w:pPr>
            <w:r w:rsidRPr="00B8160D">
              <w:t xml:space="preserve">Рыночная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10.</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Цель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jc w:val="both"/>
            </w:pPr>
            <w:r w:rsidRPr="00B8160D">
              <w:t>Определение рыночной стоимости Объекта оценки.</w:t>
            </w:r>
          </w:p>
          <w:p w:rsidR="00B8160D" w:rsidRPr="00B8160D" w:rsidRDefault="00B8160D" w:rsidP="00B8160D">
            <w:pPr>
              <w:jc w:val="both"/>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Предполагаемое использование результатов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pStyle w:val="a5"/>
              <w:jc w:val="left"/>
            </w:pPr>
            <w:r w:rsidRPr="00B8160D">
              <w:t xml:space="preserve">Для передачи нежилых помещений в аренду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Дата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pStyle w:val="a5"/>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13.</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Срок проведения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pStyle w:val="a5"/>
            </w:pPr>
            <w:r w:rsidRPr="00B8160D">
              <w:t>5 рабочих дней</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Допущения, на которых должна основываться оценка</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ind w:left="34"/>
              <w:jc w:val="both"/>
            </w:pPr>
            <w:r w:rsidRPr="00B8160D">
              <w:t>Допущения формулируются на усмотрение Оценщика</w:t>
            </w:r>
          </w:p>
          <w:p w:rsidR="00B8160D" w:rsidRPr="00B8160D" w:rsidRDefault="00B8160D" w:rsidP="00B8160D">
            <w:pPr>
              <w:jc w:val="both"/>
              <w:rPr>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Итоговая величина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both"/>
            </w:pPr>
            <w:r w:rsidRPr="00B8160D">
              <w:t>Итоговый результат стоимости объекта оценки определяется единой величиной</w:t>
            </w:r>
          </w:p>
        </w:tc>
      </w:tr>
    </w:tbl>
    <w:p w:rsidR="001925F3" w:rsidRDefault="001925F3" w:rsidP="00B8160D">
      <w:pPr>
        <w:jc w:val="center"/>
      </w:pPr>
    </w:p>
    <w:p w:rsidR="001925F3" w:rsidRDefault="001925F3">
      <w:r>
        <w:br w:type="page"/>
      </w:r>
    </w:p>
    <w:p w:rsidR="00B8160D" w:rsidRPr="00B8160D" w:rsidRDefault="00B8160D" w:rsidP="00B8160D">
      <w:pPr>
        <w:pStyle w:val="a9"/>
        <w:outlineLvl w:val="0"/>
        <w:rPr>
          <w:b w:val="0"/>
        </w:rPr>
      </w:pPr>
      <w:r w:rsidRPr="00B8160D">
        <w:rPr>
          <w:b w:val="0"/>
        </w:rPr>
        <w:lastRenderedPageBreak/>
        <w:t>ЗАДАНИЕ НА ОЦЕНКУ № 6-2018</w:t>
      </w:r>
    </w:p>
    <w:p w:rsidR="00B8160D" w:rsidRPr="00B8160D" w:rsidRDefault="00B8160D" w:rsidP="00B8160D">
      <w:pPr>
        <w:pStyle w:val="a9"/>
        <w:rPr>
          <w:b w:val="0"/>
        </w:rPr>
      </w:pPr>
      <w:r w:rsidRPr="00B8160D">
        <w:rPr>
          <w:b w:val="0"/>
        </w:rPr>
        <w:t>Федеральное государственное унитарное предприятие</w:t>
      </w:r>
    </w:p>
    <w:p w:rsidR="00B8160D" w:rsidRPr="00B8160D" w:rsidRDefault="00B8160D" w:rsidP="00B8160D">
      <w:pPr>
        <w:pStyle w:val="a9"/>
        <w:rPr>
          <w:b w:val="0"/>
        </w:rPr>
      </w:pPr>
      <w:r w:rsidRPr="00B8160D">
        <w:rPr>
          <w:b w:val="0"/>
        </w:rPr>
        <w:t xml:space="preserve">«Предприятие по поставкам продукции Управления делами </w:t>
      </w:r>
      <w:r w:rsidRPr="00B8160D">
        <w:rPr>
          <w:b w:val="0"/>
        </w:rPr>
        <w:br/>
        <w:t>Президента Российской Федерации»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78"/>
        <w:gridCol w:w="7371"/>
      </w:tblGrid>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Основание проведения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pStyle w:val="a9"/>
              <w:jc w:val="both"/>
              <w:rPr>
                <w:color w:val="FF0000"/>
                <w:highlight w:val="yellow"/>
                <w:lang w:eastAsia="ru-RU"/>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Сведения о заказчике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keepNext/>
              <w:keepLines/>
              <w:widowControl w:val="0"/>
              <w:suppressLineNumbers/>
              <w:suppressAutoHyphens/>
            </w:pPr>
            <w:r w:rsidRPr="00B8160D">
              <w:t>Федеральное государственное унитарное предприятие «Предприятие по поставкам продукции Управления делами Президента Российской Федерации»</w:t>
            </w:r>
          </w:p>
          <w:p w:rsidR="00B8160D" w:rsidRPr="00B8160D" w:rsidRDefault="00B8160D" w:rsidP="00B8160D">
            <w:pPr>
              <w:keepNext/>
              <w:keepLines/>
              <w:widowControl w:val="0"/>
              <w:suppressLineNumbers/>
              <w:suppressAutoHyphens/>
            </w:pPr>
            <w:r w:rsidRPr="00B8160D">
              <w:t>125047, г. Москва, 2-ая Тверская-Ямская ул., д. 16</w:t>
            </w:r>
          </w:p>
          <w:p w:rsidR="00B8160D" w:rsidRPr="00B8160D" w:rsidRDefault="00B8160D" w:rsidP="00B8160D">
            <w:pPr>
              <w:keepNext/>
              <w:keepLines/>
              <w:widowControl w:val="0"/>
              <w:suppressLineNumbers/>
              <w:suppressAutoHyphens/>
            </w:pPr>
            <w:r w:rsidRPr="00B8160D">
              <w:t>ОГРН № 1027700045999, дата внесения записи о государственной регистрации – 22 июля 2002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 xml:space="preserve">3. </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Сведения об оценочной организации (наименование, адрес регистрации, ОГРН)</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keepNext/>
              <w:keepLines/>
              <w:widowControl w:val="0"/>
              <w:suppressLineNumbers/>
              <w:suppressAutoHyphens/>
              <w:rPr>
                <w:color w:val="FF0000"/>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keepNext/>
              <w:keepLines/>
              <w:widowControl w:val="0"/>
              <w:suppressLineNumbers/>
              <w:suppressAutoHyphens/>
              <w:jc w:val="both"/>
            </w:pPr>
            <w:r w:rsidRPr="00B8160D">
              <w:t>Право временного владения и пользования Объектом аренды в течение одного платежного периода (в расчете за 1 кв.м. нежилых помещений в год) без учета коммунальных и эксплуатационных расходов.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Объект аренды</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keepNext/>
              <w:keepLines/>
              <w:widowControl w:val="0"/>
              <w:suppressLineNumbers/>
              <w:suppressAutoHyphens/>
              <w:jc w:val="both"/>
            </w:pPr>
            <w:r w:rsidRPr="00B8160D">
              <w:t xml:space="preserve">Нежилые здания, расположенные по адресу: </w:t>
            </w:r>
          </w:p>
          <w:p w:rsidR="00B8160D" w:rsidRPr="00B8160D" w:rsidRDefault="00B8160D" w:rsidP="00B8160D">
            <w:pPr>
              <w:keepNext/>
              <w:keepLines/>
              <w:widowControl w:val="0"/>
              <w:suppressLineNumbers/>
              <w:suppressAutoHyphens/>
              <w:jc w:val="both"/>
              <w:rPr>
                <w:spacing w:val="-6"/>
              </w:rPr>
            </w:pPr>
            <w:r w:rsidRPr="00B8160D">
              <w:rPr>
                <w:spacing w:val="-6"/>
              </w:rPr>
              <w:t xml:space="preserve">Российская Федерация, Московская область, Одинцовский район, городское поселение Одинцово, город Одинцово, улица Транспортная, дом 8, строения 1, 2, 4, 5, 6, 7, 9, 10, 11, 12, 13, 14, 15; </w:t>
            </w:r>
          </w:p>
          <w:p w:rsidR="00B8160D" w:rsidRPr="00B8160D" w:rsidRDefault="00B8160D" w:rsidP="00B8160D">
            <w:pPr>
              <w:keepNext/>
              <w:keepLines/>
              <w:widowControl w:val="0"/>
              <w:suppressLineNumbers/>
              <w:suppressAutoHyphens/>
              <w:jc w:val="both"/>
              <w:rPr>
                <w:spacing w:val="-6"/>
              </w:rPr>
            </w:pPr>
            <w:r w:rsidRPr="00B8160D">
              <w:rPr>
                <w:spacing w:val="-6"/>
              </w:rPr>
              <w:t xml:space="preserve">Российская Федерация, Московская область, Одинцовский район, городское поселение  Одинцово, город Одинцово, улица Восточная, </w:t>
            </w:r>
            <w:r w:rsidRPr="00B8160D">
              <w:rPr>
                <w:spacing w:val="-6"/>
              </w:rPr>
              <w:br/>
              <w:t xml:space="preserve">дом 1, строение 1; </w:t>
            </w:r>
          </w:p>
          <w:p w:rsidR="00B8160D" w:rsidRPr="00B8160D" w:rsidRDefault="00B8160D" w:rsidP="00B8160D">
            <w:pPr>
              <w:keepNext/>
              <w:keepLines/>
              <w:widowControl w:val="0"/>
              <w:suppressLineNumbers/>
              <w:suppressAutoHyphens/>
              <w:jc w:val="both"/>
            </w:pPr>
            <w:r w:rsidRPr="00B8160D">
              <w:t xml:space="preserve">Московская область, </w:t>
            </w:r>
            <w:r w:rsidRPr="00B8160D">
              <w:rPr>
                <w:spacing w:val="-6"/>
              </w:rPr>
              <w:t xml:space="preserve">Одинцовский район, городское поселение Одинцово, </w:t>
            </w:r>
            <w:r w:rsidRPr="00B8160D">
              <w:t>г. Одинцово, ул. Транспортная, д. 8 (лит.Ж,Ж1; лит.Т)</w:t>
            </w:r>
          </w:p>
          <w:p w:rsidR="00B8160D" w:rsidRPr="00B8160D" w:rsidRDefault="00B8160D" w:rsidP="00B8160D">
            <w:pPr>
              <w:keepNext/>
              <w:keepLines/>
              <w:widowControl w:val="0"/>
              <w:suppressLineNumbers/>
              <w:suppressAutoHyphens/>
              <w:jc w:val="both"/>
            </w:pPr>
            <w:r w:rsidRPr="00B8160D">
              <w:t xml:space="preserve">при следующих вариантах сдачи в аренду помещений </w:t>
            </w:r>
            <w:r w:rsidRPr="00B8160D">
              <w:br/>
            </w:r>
            <w:r w:rsidRPr="00B8160D">
              <w:rPr>
                <w:spacing w:val="-4"/>
              </w:rPr>
              <w:t>(как целых помещений, так и отдельных частей из состава помещений)</w:t>
            </w:r>
            <w:r w:rsidRPr="00B8160D">
              <w:t>:</w:t>
            </w:r>
          </w:p>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строение 1 </w:t>
            </w:r>
            <w:r w:rsidRPr="00B8160D">
              <w:rPr>
                <w:b w:val="0"/>
                <w:u w:val="single"/>
                <w:lang w:eastAsia="ru-RU"/>
              </w:rPr>
              <w:br/>
              <w:t>(складское здание, общей площадью 1 262,70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Офисные</w:t>
                  </w:r>
                  <w:r w:rsidRPr="00B8160D">
                    <w:rPr>
                      <w:b/>
                      <w:spacing w:val="-4"/>
                    </w:rPr>
                    <w:t xml:space="preserve"> </w:t>
                  </w:r>
                  <w:r w:rsidRPr="00B8160D">
                    <w:rPr>
                      <w:b/>
                    </w:rPr>
                    <w:t xml:space="preserve">помещения, площадью 57,40 кв.м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57,4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u w:val="single"/>
                    </w:rPr>
                  </w:pPr>
                  <w:r w:rsidRPr="00B8160D">
                    <w:rPr>
                      <w:u w:val="single"/>
                    </w:rPr>
                    <w:t>(Перечень оцениваемых помещений:</w:t>
                  </w:r>
                </w:p>
                <w:p w:rsidR="00B8160D" w:rsidRPr="00B8160D" w:rsidRDefault="00B8160D" w:rsidP="00B8160D">
                  <w:pPr>
                    <w:ind w:left="63" w:right="113" w:hanging="63"/>
                  </w:pPr>
                  <w:r w:rsidRPr="00B8160D">
                    <w:t>этаж 1, помещение №1, комнаты № 2, № 3, № 4)</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 xml:space="preserve">Складские </w:t>
                  </w:r>
                  <w:r w:rsidRPr="00B8160D">
                    <w:rPr>
                      <w:b/>
                      <w:spacing w:val="-4"/>
                    </w:rPr>
                    <w:t xml:space="preserve">/ производственно-складские </w:t>
                  </w:r>
                  <w:r w:rsidRPr="00B8160D">
                    <w:rPr>
                      <w:b/>
                    </w:rPr>
                    <w:t>помещения,  площадью 1 205,30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 xml:space="preserve">свыше 500,01 кв.м </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строение 2 </w:t>
            </w:r>
            <w:r w:rsidRPr="00B8160D">
              <w:rPr>
                <w:b w:val="0"/>
                <w:u w:val="single"/>
                <w:lang w:eastAsia="ru-RU"/>
              </w:rPr>
              <w:br/>
              <w:t>(складское здание, общей площадью 1 266,20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spacing w:val="-12"/>
                    </w:rPr>
                  </w:pPr>
                  <w:r w:rsidRPr="00B8160D">
                    <w:rPr>
                      <w:b/>
                    </w:rPr>
                    <w:t xml:space="preserve">Складское / производственно-складское помещение </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 xml:space="preserve">свыше 500,01 кв.м </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spacing w:val="-6"/>
                <w:u w:val="single"/>
                <w:lang w:eastAsia="ru-RU"/>
              </w:rPr>
            </w:pPr>
            <w:r w:rsidRPr="00B8160D">
              <w:rPr>
                <w:b w:val="0"/>
                <w:u w:val="single"/>
                <w:lang w:eastAsia="ru-RU"/>
              </w:rPr>
              <w:t>улица Транспортная, дом 8, строение</w:t>
            </w:r>
            <w:r w:rsidRPr="00B8160D">
              <w:rPr>
                <w:b w:val="0"/>
                <w:spacing w:val="-6"/>
                <w:u w:val="single"/>
                <w:lang w:eastAsia="ru-RU"/>
              </w:rPr>
              <w:t xml:space="preserve"> 4 </w:t>
            </w:r>
            <w:r w:rsidRPr="00B8160D">
              <w:rPr>
                <w:b w:val="0"/>
                <w:spacing w:val="-6"/>
                <w:u w:val="single"/>
                <w:lang w:eastAsia="ru-RU"/>
              </w:rPr>
              <w:br/>
              <w:t>(складское здание, общей площадью 444,90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Складские </w:t>
                  </w:r>
                  <w:r w:rsidRPr="00B8160D">
                    <w:rPr>
                      <w:b/>
                      <w:spacing w:val="-4"/>
                    </w:rPr>
                    <w:t xml:space="preserve">/ производственно-складские </w:t>
                  </w:r>
                  <w:r w:rsidRPr="00B8160D">
                    <w:rPr>
                      <w:b/>
                    </w:rPr>
                    <w:t xml:space="preserve">помещения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444,90 кв.м</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строение 5 </w:t>
            </w:r>
            <w:r w:rsidRPr="00B8160D">
              <w:rPr>
                <w:b w:val="0"/>
                <w:u w:val="single"/>
                <w:lang w:eastAsia="ru-RU"/>
              </w:rPr>
              <w:br/>
            </w:r>
            <w:r w:rsidRPr="00B8160D">
              <w:rPr>
                <w:b w:val="0"/>
                <w:spacing w:val="-6"/>
                <w:u w:val="single"/>
                <w:lang w:eastAsia="ru-RU"/>
              </w:rPr>
              <w:t>(здание главного корпуса, общей площадью 28 685,6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Офисные</w:t>
                  </w:r>
                  <w:r w:rsidRPr="00B8160D">
                    <w:rPr>
                      <w:b/>
                      <w:spacing w:val="-4"/>
                    </w:rPr>
                    <w:t xml:space="preserve"> </w:t>
                  </w:r>
                  <w:r w:rsidRPr="00B8160D">
                    <w:rPr>
                      <w:b/>
                    </w:rPr>
                    <w:t xml:space="preserve">помещения 1-ый этаж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Офисные</w:t>
                  </w:r>
                  <w:r w:rsidRPr="00B8160D">
                    <w:rPr>
                      <w:b/>
                      <w:spacing w:val="-4"/>
                    </w:rPr>
                    <w:t xml:space="preserve"> </w:t>
                  </w:r>
                  <w:r w:rsidRPr="00B8160D">
                    <w:rPr>
                      <w:b/>
                    </w:rPr>
                    <w:t xml:space="preserve">помещения 2-ой этаж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Складские / производственно-складские</w:t>
                  </w:r>
                  <w:r w:rsidRPr="00B8160D">
                    <w:rPr>
                      <w:b/>
                      <w:spacing w:val="-4"/>
                    </w:rPr>
                    <w:t xml:space="preserve"> </w:t>
                  </w:r>
                  <w:r w:rsidRPr="00B8160D">
                    <w:rPr>
                      <w:b/>
                    </w:rPr>
                    <w:t xml:space="preserve">помещения 1-ый этаж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Складские / производственно-складские</w:t>
                  </w:r>
                  <w:r w:rsidRPr="00B8160D">
                    <w:rPr>
                      <w:b/>
                      <w:spacing w:val="-4"/>
                    </w:rPr>
                    <w:t xml:space="preserve"> </w:t>
                  </w:r>
                  <w:r w:rsidRPr="00B8160D">
                    <w:rPr>
                      <w:b/>
                    </w:rPr>
                    <w:t>помещения 1-ый этаж</w:t>
                  </w:r>
                </w:p>
                <w:p w:rsidR="00B8160D" w:rsidRPr="00B8160D" w:rsidRDefault="00B8160D" w:rsidP="00B8160D">
                  <w:pPr>
                    <w:rPr>
                      <w:b/>
                    </w:rPr>
                  </w:pPr>
                  <w:r w:rsidRPr="00B8160D">
                    <w:rPr>
                      <w:b/>
                    </w:rPr>
                    <w:t xml:space="preserve">(неотапливаемый подкрановый пролет)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Складские / производственно-складские</w:t>
                  </w:r>
                  <w:r w:rsidRPr="00B8160D">
                    <w:rPr>
                      <w:b/>
                      <w:spacing w:val="-4"/>
                    </w:rPr>
                    <w:t xml:space="preserve"> </w:t>
                  </w:r>
                  <w:r w:rsidRPr="00B8160D">
                    <w:rPr>
                      <w:b/>
                    </w:rPr>
                    <w:t xml:space="preserve">помещения 2-ой этаж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500,01 кв.м</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spacing w:val="-6"/>
                <w:u w:val="single"/>
                <w:lang w:eastAsia="ru-RU"/>
              </w:rPr>
            </w:pPr>
            <w:r w:rsidRPr="00B8160D">
              <w:rPr>
                <w:b w:val="0"/>
                <w:u w:val="single"/>
                <w:lang w:eastAsia="ru-RU"/>
              </w:rPr>
              <w:t>улица Транспортная, дом 8, строение</w:t>
            </w:r>
            <w:r w:rsidRPr="00B8160D">
              <w:rPr>
                <w:b w:val="0"/>
                <w:spacing w:val="-6"/>
                <w:u w:val="single"/>
                <w:lang w:eastAsia="ru-RU"/>
              </w:rPr>
              <w:t xml:space="preserve"> 6 </w:t>
            </w:r>
            <w:r w:rsidRPr="00B8160D">
              <w:rPr>
                <w:b w:val="0"/>
                <w:spacing w:val="-6"/>
                <w:u w:val="single"/>
                <w:lang w:eastAsia="ru-RU"/>
              </w:rPr>
              <w:br/>
              <w:t>(здание: офисное здание, общей площадью 555,9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4281"/>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Офисные</w:t>
                  </w:r>
                  <w:r w:rsidRPr="00B8160D">
                    <w:rPr>
                      <w:b/>
                      <w:spacing w:val="-4"/>
                    </w:rPr>
                    <w:t xml:space="preserve"> </w:t>
                  </w:r>
                  <w:r w:rsidRPr="00B8160D">
                    <w:rPr>
                      <w:b/>
                    </w:rPr>
                    <w:t>помещения 1-ый этаж</w:t>
                  </w:r>
                </w:p>
              </w:tc>
            </w:tr>
            <w:tr w:rsidR="00B8160D" w:rsidRPr="00B8160D" w:rsidTr="00612058">
              <w:tc>
                <w:tcPr>
                  <w:tcW w:w="2806"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806"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806"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t>от 250,01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rPr>
                      <w:b/>
                    </w:rPr>
                    <w:t>Офисные</w:t>
                  </w:r>
                  <w:r w:rsidRPr="00B8160D">
                    <w:rPr>
                      <w:b/>
                      <w:spacing w:val="-4"/>
                    </w:rPr>
                    <w:t xml:space="preserve"> </w:t>
                  </w:r>
                  <w:r w:rsidRPr="00B8160D">
                    <w:rPr>
                      <w:b/>
                    </w:rPr>
                    <w:t>помещения 2-ой этаж</w:t>
                  </w:r>
                </w:p>
              </w:tc>
            </w:tr>
            <w:tr w:rsidR="00B8160D" w:rsidRPr="00B8160D" w:rsidTr="00612058">
              <w:tc>
                <w:tcPr>
                  <w:tcW w:w="2806"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806"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806"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t>от 250,01 кв.м до 500,00 кв.м</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spacing w:val="-6"/>
                <w:u w:val="single"/>
                <w:lang w:eastAsia="ru-RU"/>
              </w:rPr>
            </w:pPr>
            <w:r w:rsidRPr="00B8160D">
              <w:rPr>
                <w:b w:val="0"/>
                <w:u w:val="single"/>
                <w:lang w:eastAsia="ru-RU"/>
              </w:rPr>
              <w:t>улица Транспортная, дом 8, строение</w:t>
            </w:r>
            <w:r w:rsidRPr="00B8160D">
              <w:rPr>
                <w:b w:val="0"/>
                <w:spacing w:val="-6"/>
                <w:u w:val="single"/>
                <w:lang w:eastAsia="ru-RU"/>
              </w:rPr>
              <w:t xml:space="preserve"> 7 </w:t>
            </w:r>
            <w:r w:rsidRPr="00B8160D">
              <w:rPr>
                <w:b w:val="0"/>
                <w:spacing w:val="-6"/>
                <w:u w:val="single"/>
                <w:lang w:eastAsia="ru-RU"/>
              </w:rPr>
              <w:br/>
              <w:t>(склад-навес, общей площадью 1 197,6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w:t>
                  </w:r>
                  <w:r w:rsidRPr="00B8160D">
                    <w:rPr>
                      <w:b/>
                      <w:spacing w:val="-4"/>
                    </w:rPr>
                    <w:t xml:space="preserve">/ производственно-складское </w:t>
                  </w:r>
                  <w:r w:rsidRPr="00B8160D">
                    <w:rPr>
                      <w:b/>
                    </w:rPr>
                    <w:t xml:space="preserve">помещение </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rPr>
                <w:b w:val="0"/>
                <w:spacing w:val="-6"/>
                <w:u w:val="single"/>
                <w:lang w:eastAsia="ru-RU"/>
              </w:rPr>
            </w:pPr>
            <w:r w:rsidRPr="00B8160D">
              <w:rPr>
                <w:b w:val="0"/>
                <w:u w:val="single"/>
                <w:lang w:eastAsia="ru-RU"/>
              </w:rPr>
              <w:t>улица Транспортная, дом 8, строение</w:t>
            </w:r>
            <w:r w:rsidRPr="00B8160D">
              <w:rPr>
                <w:b w:val="0"/>
                <w:spacing w:val="-6"/>
                <w:u w:val="single"/>
                <w:lang w:eastAsia="ru-RU"/>
              </w:rPr>
              <w:t xml:space="preserve"> 9 </w:t>
            </w:r>
            <w:r w:rsidRPr="00B8160D">
              <w:rPr>
                <w:b w:val="0"/>
                <w:spacing w:val="-6"/>
                <w:u w:val="single"/>
                <w:lang w:eastAsia="ru-RU"/>
              </w:rPr>
              <w:br/>
            </w:r>
            <w:r w:rsidRPr="00B8160D">
              <w:rPr>
                <w:b w:val="0"/>
                <w:spacing w:val="-10"/>
                <w:u w:val="single"/>
                <w:lang w:eastAsia="ru-RU"/>
              </w:rPr>
              <w:t>(здание: административный корпус, общей площадью 3 423,7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spacing w:val="-12"/>
                    </w:rPr>
                  </w:pPr>
                  <w:r w:rsidRPr="00B8160D">
                    <w:rPr>
                      <w:b/>
                    </w:rPr>
                    <w:t>Офисные</w:t>
                  </w:r>
                  <w:r w:rsidRPr="00B8160D">
                    <w:rPr>
                      <w:b/>
                      <w:spacing w:val="-4"/>
                    </w:rPr>
                    <w:t xml:space="preserve"> </w:t>
                  </w:r>
                  <w:r w:rsidRPr="00B8160D">
                    <w:rPr>
                      <w:b/>
                    </w:rPr>
                    <w:t>помещения 1-ый этаж</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250,01 кв.м до 500,00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rPr>
                      <w:b/>
                    </w:rPr>
                    <w:t>Офисные</w:t>
                  </w:r>
                  <w:r w:rsidRPr="00B8160D">
                    <w:rPr>
                      <w:b/>
                      <w:spacing w:val="-4"/>
                    </w:rPr>
                    <w:t xml:space="preserve"> </w:t>
                  </w:r>
                  <w:r w:rsidRPr="00B8160D">
                    <w:rPr>
                      <w:b/>
                    </w:rPr>
                    <w:t>помещения выше 1-го этажа</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250,01 кв.м до 500,00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 xml:space="preserve">свыше 500,01 кв.м </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spacing w:val="-12"/>
                    </w:rPr>
                  </w:pPr>
                  <w:r w:rsidRPr="00B8160D">
                    <w:rPr>
                      <w:b/>
                    </w:rPr>
                    <w:t>Помещения для организации общественного питания (кафе)</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250,01 кв.м до 290,70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u w:val="single"/>
                    </w:rPr>
                  </w:pPr>
                  <w:r w:rsidRPr="00B8160D">
                    <w:rPr>
                      <w:u w:val="single"/>
                    </w:rPr>
                    <w:t>(Перечень оцениваемых помещений:</w:t>
                  </w:r>
                </w:p>
                <w:p w:rsidR="00B8160D" w:rsidRPr="00B8160D" w:rsidRDefault="00B8160D" w:rsidP="00B8160D">
                  <w:pPr>
                    <w:ind w:right="113"/>
                    <w:jc w:val="both"/>
                  </w:pPr>
                  <w:r w:rsidRPr="00B8160D">
                    <w:t xml:space="preserve">этаж 2, помещение №2, комнаты №23, №24, №25, №26, №27, </w:t>
                  </w:r>
                  <w:r w:rsidRPr="00B8160D">
                    <w:lastRenderedPageBreak/>
                    <w:t>№28, №29, №30, №31, №32, №33, №34, №35, №36).</w:t>
                  </w:r>
                </w:p>
              </w:tc>
            </w:tr>
            <w:tr w:rsidR="00B8160D" w:rsidRPr="00B8160D" w:rsidTr="00612058">
              <w:tc>
                <w:tcPr>
                  <w:tcW w:w="7087" w:type="dxa"/>
                  <w:gridSpan w:val="2"/>
                  <w:tcBorders>
                    <w:top w:val="nil"/>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lastRenderedPageBreak/>
                    <w:t>Помещения размещения банкоматов, платежных терминалов, автоматов по продаже продуктов питания и промышленных товаров</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20,00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u w:val="single"/>
                    </w:rPr>
                  </w:pPr>
                  <w:r w:rsidRPr="00B8160D">
                    <w:rPr>
                      <w:u w:val="single"/>
                    </w:rPr>
                    <w:t>(Перечень оцениваемых помещений:</w:t>
                  </w:r>
                </w:p>
                <w:p w:rsidR="00B8160D" w:rsidRPr="00B8160D" w:rsidRDefault="00B8160D" w:rsidP="00B8160D">
                  <w:r w:rsidRPr="00B8160D">
                    <w:t>этаж 1, помещение №1, комната №23).</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rPr>
                <w:b w:val="0"/>
                <w:spacing w:val="-6"/>
                <w:u w:val="single"/>
                <w:lang w:eastAsia="ru-RU"/>
              </w:rPr>
            </w:pPr>
            <w:r w:rsidRPr="00B8160D">
              <w:rPr>
                <w:b w:val="0"/>
                <w:u w:val="single"/>
                <w:lang w:eastAsia="ru-RU"/>
              </w:rPr>
              <w:t>улица Транспортная, дом 8, строение</w:t>
            </w:r>
            <w:r w:rsidRPr="00B8160D">
              <w:rPr>
                <w:b w:val="0"/>
                <w:spacing w:val="-6"/>
                <w:u w:val="single"/>
                <w:lang w:eastAsia="ru-RU"/>
              </w:rPr>
              <w:t xml:space="preserve"> 10 </w:t>
            </w:r>
            <w:r w:rsidRPr="00B8160D">
              <w:rPr>
                <w:b w:val="0"/>
                <w:spacing w:val="-6"/>
                <w:u w:val="single"/>
                <w:lang w:eastAsia="ru-RU"/>
              </w:rPr>
              <w:br/>
              <w:t>(здание модуля «Кисловодск», общей площадью 960,5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Офисные</w:t>
                  </w:r>
                  <w:r w:rsidRPr="00B8160D">
                    <w:rPr>
                      <w:b/>
                      <w:spacing w:val="-4"/>
                    </w:rPr>
                    <w:t xml:space="preserve"> </w:t>
                  </w:r>
                  <w:r w:rsidRPr="00B8160D">
                    <w:rPr>
                      <w:b/>
                    </w:rPr>
                    <w:t>помещения 1-ый этаж</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144,00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u w:val="single"/>
                    </w:rPr>
                  </w:pPr>
                  <w:r w:rsidRPr="00B8160D">
                    <w:rPr>
                      <w:u w:val="single"/>
                    </w:rPr>
                    <w:t>(Перечень оцениваемых помещений:</w:t>
                  </w:r>
                </w:p>
                <w:p w:rsidR="00B8160D" w:rsidRPr="00B8160D" w:rsidRDefault="00B8160D" w:rsidP="00B8160D">
                  <w:pPr>
                    <w:ind w:right="113"/>
                    <w:jc w:val="both"/>
                  </w:pPr>
                  <w:r w:rsidRPr="00B8160D">
                    <w:t xml:space="preserve">этаж 1, помещение №1, комнаты №2, №3, №4, №5, №6, №7). </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u w:val="single"/>
                    </w:rPr>
                  </w:pPr>
                  <w:r w:rsidRPr="00B8160D">
                    <w:rPr>
                      <w:b/>
                    </w:rPr>
                    <w:t>Офисные</w:t>
                  </w:r>
                  <w:r w:rsidRPr="00B8160D">
                    <w:rPr>
                      <w:b/>
                      <w:spacing w:val="-4"/>
                    </w:rPr>
                    <w:t xml:space="preserve"> </w:t>
                  </w:r>
                  <w:r w:rsidRPr="00B8160D">
                    <w:rPr>
                      <w:b/>
                    </w:rPr>
                    <w:t>помещения 2-ой этаж</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jc w:val="both"/>
                    <w:rPr>
                      <w:u w:val="single"/>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u w:val="single"/>
                    </w:rPr>
                  </w:pPr>
                  <w:r w:rsidRPr="00B8160D">
                    <w:rPr>
                      <w:u w:val="single"/>
                    </w:rPr>
                    <w:t>(Перечень оцениваемых помещений:</w:t>
                  </w:r>
                </w:p>
                <w:p w:rsidR="00B8160D" w:rsidRPr="00B8160D" w:rsidRDefault="00B8160D" w:rsidP="00B8160D">
                  <w:pPr>
                    <w:jc w:val="both"/>
                  </w:pPr>
                  <w:r w:rsidRPr="00B8160D">
                    <w:t>этаж 2, помещение №1, комнаты №8, №9).</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Складское / производственно-складское помещение, площадью 752,4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u w:val="single"/>
                    </w:rPr>
                  </w:pPr>
                  <w:r w:rsidRPr="00B8160D">
                    <w:rPr>
                      <w:u w:val="single"/>
                    </w:rPr>
                    <w:t>(Перечень оцениваемых помещений:</w:t>
                  </w:r>
                </w:p>
                <w:p w:rsidR="00B8160D" w:rsidRPr="00B8160D" w:rsidRDefault="00B8160D" w:rsidP="00B8160D">
                  <w:pPr>
                    <w:jc w:val="both"/>
                  </w:pPr>
                  <w:r w:rsidRPr="00B8160D">
                    <w:t>этаж 1, помещение № 1, комната № 1).</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 xml:space="preserve">Помещение для организации розничной торговли (магазина), площадью 144,0 кв.м </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u w:val="single"/>
                    </w:rPr>
                  </w:pPr>
                  <w:r w:rsidRPr="00B8160D">
                    <w:rPr>
                      <w:u w:val="single"/>
                    </w:rPr>
                    <w:t>(Перечень оцениваемых помещений:</w:t>
                  </w:r>
                </w:p>
                <w:p w:rsidR="00B8160D" w:rsidRPr="00B8160D" w:rsidRDefault="00B8160D" w:rsidP="00B8160D">
                  <w:pPr>
                    <w:jc w:val="both"/>
                  </w:pPr>
                  <w:r w:rsidRPr="00B8160D">
                    <w:t>этаж 1, помещение №1, комнаты № 2, № 3, № 4, № 5, № 6, № 7).</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строение 11 </w:t>
            </w:r>
            <w:r w:rsidRPr="00B8160D">
              <w:rPr>
                <w:b w:val="0"/>
                <w:u w:val="single"/>
                <w:lang w:eastAsia="ru-RU"/>
              </w:rPr>
              <w:br/>
            </w:r>
            <w:r w:rsidRPr="00B8160D">
              <w:rPr>
                <w:b w:val="0"/>
                <w:spacing w:val="-6"/>
                <w:u w:val="single"/>
                <w:lang w:eastAsia="ru-RU"/>
              </w:rPr>
              <w:t>(склад временного хранения, общей площадью 3 683,8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394"/>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spacing w:val="-12"/>
                    </w:rPr>
                  </w:pPr>
                  <w:r w:rsidRPr="00B8160D">
                    <w:rPr>
                      <w:b/>
                    </w:rPr>
                    <w:t>Офисные помещения</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250,00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spacing w:val="-12"/>
                    </w:rPr>
                  </w:pPr>
                  <w:r w:rsidRPr="00B8160D">
                    <w:rPr>
                      <w:b/>
                    </w:rPr>
                    <w:t>Складские / производственно-складские помещения</w:t>
                  </w:r>
                </w:p>
              </w:tc>
            </w:tr>
            <w:tr w:rsidR="00B8160D" w:rsidRPr="00B8160D" w:rsidTr="00612058">
              <w:tc>
                <w:tcPr>
                  <w:tcW w:w="2693"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500,00 кв.м</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spacing w:val="-6"/>
                <w:u w:val="single"/>
                <w:lang w:eastAsia="ru-RU"/>
              </w:rPr>
            </w:pPr>
            <w:r w:rsidRPr="00B8160D">
              <w:rPr>
                <w:b w:val="0"/>
                <w:u w:val="single"/>
                <w:lang w:eastAsia="ru-RU"/>
              </w:rPr>
              <w:t>улица Транспортная, дом 8, строение</w:t>
            </w:r>
            <w:r w:rsidRPr="00B8160D">
              <w:rPr>
                <w:b w:val="0"/>
                <w:spacing w:val="-6"/>
                <w:u w:val="single"/>
                <w:lang w:eastAsia="ru-RU"/>
              </w:rPr>
              <w:t xml:space="preserve"> 12 </w:t>
            </w:r>
            <w:r w:rsidRPr="00B8160D">
              <w:rPr>
                <w:b w:val="0"/>
                <w:spacing w:val="-6"/>
                <w:u w:val="single"/>
                <w:lang w:eastAsia="ru-RU"/>
              </w:rPr>
              <w:br/>
              <w:t>(здание склада, общей площадью 808,9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w:t>
                  </w:r>
                  <w:r w:rsidRPr="00B8160D">
                    <w:rPr>
                      <w:b/>
                      <w:spacing w:val="-4"/>
                    </w:rPr>
                    <w:t xml:space="preserve">/ производственно-складское </w:t>
                  </w:r>
                  <w:r w:rsidRPr="00B8160D">
                    <w:rPr>
                      <w:b/>
                    </w:rPr>
                    <w:t xml:space="preserve">помещение </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строение 13 </w:t>
            </w:r>
            <w:r w:rsidRPr="00B8160D">
              <w:rPr>
                <w:b w:val="0"/>
                <w:u w:val="single"/>
                <w:lang w:eastAsia="ru-RU"/>
              </w:rPr>
              <w:br/>
              <w:t>(складское здание, общей площадью 1 283,8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w:t>
                  </w:r>
                  <w:r w:rsidRPr="00B8160D">
                    <w:rPr>
                      <w:b/>
                      <w:spacing w:val="-4"/>
                    </w:rPr>
                    <w:t xml:space="preserve">/ производственно-складское </w:t>
                  </w:r>
                  <w:r w:rsidRPr="00B8160D">
                    <w:rPr>
                      <w:b/>
                    </w:rPr>
                    <w:t xml:space="preserve">помещение </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строение 14 </w:t>
            </w:r>
            <w:r w:rsidRPr="00B8160D">
              <w:rPr>
                <w:b w:val="0"/>
                <w:u w:val="single"/>
                <w:lang w:eastAsia="ru-RU"/>
              </w:rPr>
              <w:br/>
              <w:t>(здание магазина, общей площадью 134,4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spacing w:val="-12"/>
                    </w:rPr>
                  </w:pPr>
                  <w:r w:rsidRPr="00B8160D">
                    <w:rPr>
                      <w:b/>
                    </w:rPr>
                    <w:t>Помещение торговое</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строение 15 </w:t>
            </w:r>
            <w:r w:rsidRPr="00B8160D">
              <w:rPr>
                <w:b w:val="0"/>
                <w:u w:val="single"/>
                <w:lang w:eastAsia="ru-RU"/>
              </w:rPr>
              <w:br/>
              <w:t>(склад-навес, общей площадью 970,1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 xml:space="preserve">Складское </w:t>
                  </w:r>
                  <w:r w:rsidRPr="00B8160D">
                    <w:rPr>
                      <w:b/>
                      <w:spacing w:val="-4"/>
                    </w:rPr>
                    <w:t xml:space="preserve">/ производственно-складское </w:t>
                  </w:r>
                  <w:r w:rsidRPr="00B8160D">
                    <w:rPr>
                      <w:b/>
                    </w:rPr>
                    <w:t xml:space="preserve">помещение </w:t>
                  </w:r>
                </w:p>
              </w:tc>
            </w:tr>
          </w:tbl>
          <w:p w:rsidR="00B8160D" w:rsidRPr="00B8160D" w:rsidRDefault="00B8160D" w:rsidP="002525EB">
            <w:pPr>
              <w:pStyle w:val="a9"/>
              <w:widowControl w:val="0"/>
              <w:numPr>
                <w:ilvl w:val="0"/>
                <w:numId w:val="7"/>
              </w:numPr>
              <w:shd w:val="clear" w:color="auto" w:fill="FFFFFF"/>
              <w:tabs>
                <w:tab w:val="left" w:pos="34"/>
              </w:tabs>
              <w:suppressAutoHyphens w:val="0"/>
              <w:autoSpaceDE w:val="0"/>
              <w:autoSpaceDN w:val="0"/>
              <w:adjustRightInd w:val="0"/>
              <w:ind w:right="-108"/>
              <w:rPr>
                <w:b w:val="0"/>
                <w:u w:val="single"/>
                <w:lang w:eastAsia="ru-RU"/>
              </w:rPr>
            </w:pPr>
            <w:r w:rsidRPr="00B8160D">
              <w:rPr>
                <w:b w:val="0"/>
                <w:u w:val="single"/>
                <w:lang w:eastAsia="ru-RU"/>
              </w:rPr>
              <w:t>улица Восточная, дом 1, строение</w:t>
            </w:r>
            <w:r w:rsidRPr="00B8160D">
              <w:rPr>
                <w:b w:val="0"/>
                <w:spacing w:val="-6"/>
                <w:u w:val="single"/>
                <w:lang w:eastAsia="ru-RU"/>
              </w:rPr>
              <w:t xml:space="preserve"> </w:t>
            </w:r>
            <w:r w:rsidRPr="00B8160D">
              <w:rPr>
                <w:b w:val="0"/>
                <w:u w:val="single"/>
                <w:lang w:eastAsia="ru-RU"/>
              </w:rPr>
              <w:t xml:space="preserve">1 </w:t>
            </w:r>
            <w:r w:rsidRPr="00B8160D">
              <w:rPr>
                <w:b w:val="0"/>
                <w:u w:val="single"/>
                <w:lang w:eastAsia="ru-RU"/>
              </w:rPr>
              <w:br/>
            </w:r>
            <w:r w:rsidRPr="00B8160D">
              <w:rPr>
                <w:b w:val="0"/>
                <w:spacing w:val="-14"/>
                <w:u w:val="single"/>
                <w:lang w:eastAsia="ru-RU"/>
              </w:rPr>
              <w:t>(производственно-складской комплекс, общей площадью 7 473,30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2"/>
            </w:tblGrid>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b/>
                    </w:rPr>
                  </w:pPr>
                  <w:r w:rsidRPr="00B8160D">
                    <w:rPr>
                      <w:b/>
                    </w:rPr>
                    <w:t>Офисные</w:t>
                  </w:r>
                  <w:r w:rsidRPr="00B8160D">
                    <w:rPr>
                      <w:b/>
                      <w:spacing w:val="-4"/>
                    </w:rPr>
                    <w:t xml:space="preserve"> </w:t>
                  </w:r>
                  <w:r w:rsidRPr="00B8160D">
                    <w:rPr>
                      <w:b/>
                    </w:rPr>
                    <w:t xml:space="preserve">помещения, площадью 241,90 кв.м </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100,00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pPr>
                    <w:rPr>
                      <w:b/>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100,01 кв.м до 241,90 кв.м</w:t>
                  </w:r>
                </w:p>
              </w:tc>
            </w:tr>
            <w:tr w:rsidR="00B8160D" w:rsidRPr="00B8160D" w:rsidTr="00612058">
              <w:tc>
                <w:tcPr>
                  <w:tcW w:w="70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 xml:space="preserve">Складские </w:t>
                  </w:r>
                  <w:r w:rsidRPr="00B8160D">
                    <w:rPr>
                      <w:b/>
                      <w:spacing w:val="-4"/>
                    </w:rPr>
                    <w:t xml:space="preserve">/ производственно-складские </w:t>
                  </w:r>
                  <w:r w:rsidRPr="00B8160D">
                    <w:rPr>
                      <w:b/>
                    </w:rPr>
                    <w:t>помещения,  площадью 6 029,10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до 300,00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300,01 кв.м до 500,00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500,01 кв.м до 700,00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700,01 кв.м до 1 000,00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1 000,01 кв.м до 3 000,00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от 3 000,01 кв.м до 5 000,00 кв.м</w:t>
                  </w:r>
                </w:p>
              </w:tc>
            </w:tr>
            <w:tr w:rsidR="00B8160D" w:rsidRPr="00B8160D" w:rsidTr="00612058">
              <w:tc>
                <w:tcPr>
                  <w:tcW w:w="2835" w:type="dxa"/>
                  <w:tcBorders>
                    <w:top w:val="single" w:sz="4" w:space="0" w:color="auto"/>
                    <w:left w:val="single" w:sz="4" w:space="0" w:color="auto"/>
                    <w:bottom w:val="single" w:sz="4" w:space="0" w:color="auto"/>
                    <w:right w:val="single" w:sz="4" w:space="0" w:color="auto"/>
                  </w:tcBorders>
                  <w:shd w:val="clear" w:color="auto" w:fill="auto"/>
                </w:tcPr>
                <w:p w:rsidR="00B8160D" w:rsidRPr="00B8160D" w:rsidRDefault="00B8160D" w:rsidP="00B8160D"/>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r w:rsidRPr="00B8160D">
                    <w:t>свыше 5 000,00 кв.м</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right="113"/>
              <w:rPr>
                <w:b w:val="0"/>
                <w:u w:val="single"/>
                <w:lang w:eastAsia="ru-RU"/>
              </w:rPr>
            </w:pPr>
            <w:r w:rsidRPr="00B8160D">
              <w:rPr>
                <w:b w:val="0"/>
                <w:u w:val="single"/>
                <w:lang w:eastAsia="ru-RU"/>
              </w:rPr>
              <w:t xml:space="preserve">улица Транспортная, дом 8 </w:t>
            </w:r>
            <w:r w:rsidRPr="00B8160D">
              <w:rPr>
                <w:b w:val="0"/>
                <w:u w:val="single"/>
                <w:lang w:eastAsia="ru-RU"/>
              </w:rPr>
              <w:br/>
              <w:t>(здание: гараж, литера Ж, Ж1, общей площадью 289,1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 xml:space="preserve">Складские </w:t>
                  </w:r>
                  <w:r w:rsidRPr="00B8160D">
                    <w:rPr>
                      <w:b/>
                      <w:spacing w:val="-4"/>
                    </w:rPr>
                    <w:t xml:space="preserve">/ производственно-складские </w:t>
                  </w:r>
                  <w:r w:rsidRPr="00B8160D">
                    <w:rPr>
                      <w:b/>
                    </w:rPr>
                    <w:t>помещения, площадью 99,7 кв.м</w:t>
                  </w:r>
                </w:p>
              </w:tc>
            </w:tr>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u w:val="single"/>
                    </w:rPr>
                  </w:pPr>
                  <w:r w:rsidRPr="00B8160D">
                    <w:rPr>
                      <w:u w:val="single"/>
                    </w:rPr>
                    <w:t>(Перечень оцениваемых помещений:</w:t>
                  </w:r>
                </w:p>
                <w:p w:rsidR="00B8160D" w:rsidRPr="00B8160D" w:rsidRDefault="00B8160D" w:rsidP="00B8160D">
                  <w:pPr>
                    <w:pStyle w:val="a9"/>
                    <w:tabs>
                      <w:tab w:val="left" w:pos="317"/>
                    </w:tabs>
                    <w:ind w:right="113"/>
                    <w:jc w:val="both"/>
                    <w:rPr>
                      <w:lang w:eastAsia="ru-RU"/>
                    </w:rPr>
                  </w:pPr>
                  <w:r w:rsidRPr="00B8160D">
                    <w:rPr>
                      <w:lang w:eastAsia="ru-RU"/>
                    </w:rPr>
                    <w:t xml:space="preserve">этаж 1, помещение № </w:t>
                  </w:r>
                  <w:r w:rsidRPr="00B8160D">
                    <w:rPr>
                      <w:lang w:val="en-US" w:eastAsia="ru-RU"/>
                    </w:rPr>
                    <w:t>I</w:t>
                  </w:r>
                  <w:r w:rsidRPr="00B8160D">
                    <w:rPr>
                      <w:lang w:eastAsia="ru-RU"/>
                    </w:rPr>
                    <w:t>, комнаты №1, №2, №3).</w:t>
                  </w:r>
                </w:p>
              </w:tc>
            </w:tr>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Офисные</w:t>
                  </w:r>
                  <w:r w:rsidRPr="00B8160D">
                    <w:rPr>
                      <w:b/>
                      <w:spacing w:val="-4"/>
                    </w:rPr>
                    <w:t xml:space="preserve"> </w:t>
                  </w:r>
                  <w:r w:rsidRPr="00B8160D">
                    <w:rPr>
                      <w:b/>
                    </w:rPr>
                    <w:t>помещения, площадью 74,4 кв.м</w:t>
                  </w:r>
                </w:p>
              </w:tc>
            </w:tr>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rPr>
                      <w:u w:val="single"/>
                    </w:rPr>
                  </w:pPr>
                  <w:r w:rsidRPr="00B8160D">
                    <w:rPr>
                      <w:u w:val="single"/>
                    </w:rPr>
                    <w:t>(Перечень оцениваемых помещений:</w:t>
                  </w:r>
                </w:p>
                <w:p w:rsidR="00B8160D" w:rsidRPr="00B8160D" w:rsidRDefault="00B8160D" w:rsidP="00B8160D">
                  <w:pPr>
                    <w:jc w:val="both"/>
                  </w:pPr>
                  <w:r w:rsidRPr="00B8160D">
                    <w:t>этаж 1, помещение № II, комнаты №1, №2, №3, №4, №5, №6, №7, №8, №9).</w:t>
                  </w:r>
                </w:p>
              </w:tc>
            </w:tr>
          </w:tbl>
          <w:p w:rsidR="00B8160D" w:rsidRPr="00B8160D" w:rsidRDefault="00B8160D" w:rsidP="002525EB">
            <w:pPr>
              <w:pStyle w:val="a9"/>
              <w:widowControl w:val="0"/>
              <w:numPr>
                <w:ilvl w:val="0"/>
                <w:numId w:val="7"/>
              </w:numPr>
              <w:shd w:val="clear" w:color="auto" w:fill="FFFFFF"/>
              <w:tabs>
                <w:tab w:val="left" w:pos="176"/>
              </w:tabs>
              <w:suppressAutoHyphens w:val="0"/>
              <w:autoSpaceDE w:val="0"/>
              <w:autoSpaceDN w:val="0"/>
              <w:adjustRightInd w:val="0"/>
              <w:ind w:left="34" w:hanging="34"/>
              <w:rPr>
                <w:b w:val="0"/>
                <w:u w:val="single"/>
                <w:lang w:eastAsia="ru-RU"/>
              </w:rPr>
            </w:pPr>
            <w:r w:rsidRPr="00B8160D">
              <w:rPr>
                <w:b w:val="0"/>
                <w:u w:val="single"/>
                <w:lang w:eastAsia="ru-RU"/>
              </w:rPr>
              <w:t xml:space="preserve">улица Транспортная, дом 8 </w:t>
            </w:r>
            <w:r w:rsidRPr="00B8160D">
              <w:rPr>
                <w:b w:val="0"/>
                <w:u w:val="single"/>
                <w:lang w:eastAsia="ru-RU"/>
              </w:rPr>
              <w:br/>
            </w:r>
            <w:r w:rsidRPr="00B8160D">
              <w:rPr>
                <w:b w:val="0"/>
                <w:spacing w:val="-10"/>
                <w:u w:val="single"/>
                <w:lang w:eastAsia="ru-RU"/>
              </w:rPr>
              <w:t>(служебное помещение охраны, литера Т, общей площадью 62,6 кв.м)</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B8160D" w:rsidRPr="00B8160D" w:rsidTr="00612058">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B8160D" w:rsidRPr="00B8160D" w:rsidRDefault="00B8160D" w:rsidP="00B8160D">
                  <w:pPr>
                    <w:jc w:val="both"/>
                    <w:rPr>
                      <w:b/>
                    </w:rPr>
                  </w:pPr>
                  <w:r w:rsidRPr="00B8160D">
                    <w:rPr>
                      <w:b/>
                    </w:rPr>
                    <w:t>Помещение офисное</w:t>
                  </w:r>
                </w:p>
              </w:tc>
            </w:tr>
            <w:tr w:rsidR="00B8160D" w:rsidRPr="00B8160D" w:rsidTr="00612058">
              <w:tc>
                <w:tcPr>
                  <w:tcW w:w="7087" w:type="dxa"/>
                  <w:tcBorders>
                    <w:top w:val="single" w:sz="4" w:space="0" w:color="auto"/>
                    <w:left w:val="nil"/>
                    <w:bottom w:val="nil"/>
                    <w:right w:val="nil"/>
                  </w:tcBorders>
                  <w:shd w:val="clear" w:color="auto" w:fill="auto"/>
                </w:tcPr>
                <w:p w:rsidR="00B8160D" w:rsidRPr="00B8160D" w:rsidRDefault="00B8160D" w:rsidP="00B8160D">
                  <w:pPr>
                    <w:ind w:right="113"/>
                    <w:jc w:val="both"/>
                    <w:rPr>
                      <w:lang w:val="en-US"/>
                    </w:rPr>
                  </w:pPr>
                </w:p>
              </w:tc>
            </w:tr>
          </w:tbl>
          <w:p w:rsidR="00B8160D" w:rsidRPr="00B8160D" w:rsidRDefault="00B8160D" w:rsidP="00B8160D">
            <w:pPr>
              <w:pStyle w:val="ad"/>
              <w:ind w:left="1080" w:hanging="1017"/>
              <w:rPr>
                <w:b/>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lastRenderedPageBreak/>
              <w:t>6.</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Текущее использование Объекта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lang w:eastAsia="ru-RU"/>
              </w:rPr>
            </w:pPr>
            <w:r w:rsidRPr="00B8160D">
              <w:rPr>
                <w:lang w:eastAsia="ru-RU"/>
              </w:rPr>
              <w:t xml:space="preserve">помещения офисные; </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spacing w:val="-4"/>
                <w:lang w:eastAsia="ru-RU"/>
              </w:rPr>
            </w:pPr>
            <w:r w:rsidRPr="00B8160D">
              <w:rPr>
                <w:lang w:eastAsia="ru-RU"/>
              </w:rPr>
              <w:t>помещения складские;</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spacing w:val="-4"/>
                <w:lang w:eastAsia="ru-RU"/>
              </w:rPr>
            </w:pPr>
            <w:r w:rsidRPr="00B8160D">
              <w:rPr>
                <w:lang w:eastAsia="ru-RU"/>
              </w:rPr>
              <w:t>помещения производственно-складские;</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spacing w:val="-4"/>
                <w:lang w:eastAsia="ru-RU"/>
              </w:rPr>
            </w:pPr>
            <w:r w:rsidRPr="00B8160D">
              <w:rPr>
                <w:spacing w:val="-4"/>
                <w:lang w:eastAsia="ru-RU"/>
              </w:rPr>
              <w:t>помещения для организации общественного питания (кафе);</w:t>
            </w:r>
          </w:p>
          <w:p w:rsidR="00B8160D" w:rsidRPr="00B8160D" w:rsidRDefault="00B8160D" w:rsidP="002525EB">
            <w:pPr>
              <w:pStyle w:val="a9"/>
              <w:widowControl w:val="0"/>
              <w:numPr>
                <w:ilvl w:val="0"/>
                <w:numId w:val="2"/>
              </w:numPr>
              <w:shd w:val="clear" w:color="auto" w:fill="FFFFFF"/>
              <w:tabs>
                <w:tab w:val="left" w:pos="175"/>
              </w:tabs>
              <w:suppressAutoHyphens w:val="0"/>
              <w:autoSpaceDE w:val="0"/>
              <w:autoSpaceDN w:val="0"/>
              <w:adjustRightInd w:val="0"/>
              <w:ind w:left="176" w:hanging="176"/>
              <w:jc w:val="both"/>
              <w:rPr>
                <w:spacing w:val="-4"/>
                <w:lang w:eastAsia="ru-RU"/>
              </w:rPr>
            </w:pPr>
            <w:r w:rsidRPr="00B8160D">
              <w:rPr>
                <w:spacing w:val="-4"/>
                <w:lang w:eastAsia="ru-RU"/>
              </w:rPr>
              <w:t>помещение для размещения автоматов по продаже продуктов питания и промышленных товаров.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7.</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Имущественные права на объект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pStyle w:val="a9"/>
              <w:jc w:val="both"/>
              <w:rPr>
                <w:lang w:eastAsia="ru-RU"/>
              </w:rPr>
            </w:pPr>
            <w:r w:rsidRPr="00B8160D">
              <w:rPr>
                <w:bCs w:val="0"/>
                <w:lang w:eastAsia="ru-RU"/>
              </w:rPr>
              <w:t xml:space="preserve">Объекты недвижимости являются объектами федеральной собственности, </w:t>
            </w:r>
            <w:r w:rsidRPr="00B8160D">
              <w:rPr>
                <w:lang w:eastAsia="ru-RU"/>
              </w:rPr>
              <w:t>закрепленные за ФГУП «ППП» на праве хозяйственного ведения:</w:t>
            </w:r>
          </w:p>
          <w:p w:rsidR="00B8160D" w:rsidRPr="00B8160D" w:rsidRDefault="00B8160D" w:rsidP="00B8160D">
            <w:pPr>
              <w:pStyle w:val="a9"/>
              <w:jc w:val="both"/>
              <w:rPr>
                <w:lang w:eastAsia="ru-RU"/>
              </w:rPr>
            </w:pPr>
            <w:r w:rsidRPr="00B8160D">
              <w:rPr>
                <w:lang w:eastAsia="ru-RU"/>
              </w:rPr>
              <w:t xml:space="preserve">1. </w:t>
            </w:r>
            <w:r w:rsidRPr="00B8160D">
              <w:rPr>
                <w:spacing w:val="-6"/>
                <w:lang w:eastAsia="ru-RU"/>
              </w:rPr>
              <w:t>Российская Федерация, Московская область, Одинцовский район, городское поселение Одинцово, город Одинцово, улица Транспортная, дом 8, строение 1</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50-50/020-50/020/001/2015-5273/1 от 30 апреля 2015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50-50/020-50/020/001/2015-5274/1 от 30 апреля 2015 г.</w:t>
            </w:r>
          </w:p>
          <w:p w:rsidR="00B8160D" w:rsidRPr="00B8160D" w:rsidRDefault="00B8160D" w:rsidP="00B8160D">
            <w:pPr>
              <w:pStyle w:val="a9"/>
              <w:jc w:val="both"/>
              <w:rPr>
                <w:lang w:eastAsia="ru-RU"/>
              </w:rPr>
            </w:pPr>
            <w:r w:rsidRPr="00B8160D">
              <w:rPr>
                <w:lang w:eastAsia="ru-RU"/>
              </w:rPr>
              <w:t>2. Российская Федерация</w:t>
            </w:r>
            <w:r w:rsidRPr="00B8160D">
              <w:rPr>
                <w:spacing w:val="-6"/>
                <w:lang w:eastAsia="ru-RU"/>
              </w:rPr>
              <w:t>, Московская область, Одинцовский район, городское поселение Одинцово, город Одинцово, улица Транспортная, дом 8, строение 2</w:t>
            </w:r>
            <w:r w:rsidRPr="00B8160D">
              <w:rPr>
                <w:lang w:eastAsia="ru-RU"/>
              </w:rPr>
              <w:t>:</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50-50/020-50/020/001/2015-5271/1 от 30 апреля 2015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50-50/020-50/020/001/2015-5272/1 от 30 апреля 2015 г.</w:t>
            </w:r>
          </w:p>
          <w:p w:rsidR="00B8160D" w:rsidRPr="00B8160D" w:rsidRDefault="00B8160D" w:rsidP="00B8160D">
            <w:pPr>
              <w:pStyle w:val="a9"/>
              <w:jc w:val="both"/>
              <w:rPr>
                <w:lang w:eastAsia="ru-RU"/>
              </w:rPr>
            </w:pPr>
            <w:r w:rsidRPr="00B8160D">
              <w:rPr>
                <w:lang w:eastAsia="ru-RU"/>
              </w:rPr>
              <w:t>3. Российская Федерация, Московская область, Одинцовский район,</w:t>
            </w:r>
            <w:r w:rsidRPr="00B8160D">
              <w:rPr>
                <w:spacing w:val="-6"/>
                <w:lang w:eastAsia="ru-RU"/>
              </w:rPr>
              <w:t xml:space="preserve"> городское поселение Одинцово, город Одинцово, улица Транспортная, дом 8, строение 4:</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50-50/020-50/020/001/2015-5268/1 от 30 апреля 2015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r>
            <w:r w:rsidRPr="00B8160D">
              <w:rPr>
                <w:lang w:eastAsia="ru-RU"/>
              </w:rPr>
              <w:lastRenderedPageBreak/>
              <w:t>№ 50-50/020-50/020/001/2015-5269/1 от 30 апреля 2015 г.</w:t>
            </w:r>
          </w:p>
          <w:p w:rsidR="00B8160D" w:rsidRPr="00B8160D" w:rsidRDefault="00B8160D" w:rsidP="00B8160D">
            <w:pPr>
              <w:pStyle w:val="a9"/>
              <w:jc w:val="both"/>
              <w:rPr>
                <w:lang w:eastAsia="ru-RU"/>
              </w:rPr>
            </w:pPr>
            <w:r w:rsidRPr="00B8160D">
              <w:rPr>
                <w:lang w:eastAsia="ru-RU"/>
              </w:rPr>
              <w:t xml:space="preserve">4. </w:t>
            </w:r>
            <w:r w:rsidRPr="00B8160D">
              <w:rPr>
                <w:spacing w:val="-6"/>
                <w:lang w:eastAsia="ru-RU"/>
              </w:rPr>
              <w:t>Российская Федерация, Московская область, Одинцовский район, городское поселение Одинцово, город Одинцово, улица Транспортная, дом 8, строение 5</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50-50-98/036/2007-420 от 27 декабря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50-01.00-6.2000-307.21 от 17 января 2001 г.</w:t>
            </w:r>
          </w:p>
          <w:p w:rsidR="00B8160D" w:rsidRPr="00B8160D" w:rsidRDefault="00B8160D" w:rsidP="00B8160D">
            <w:pPr>
              <w:pStyle w:val="a9"/>
              <w:jc w:val="both"/>
              <w:rPr>
                <w:lang w:eastAsia="ru-RU"/>
              </w:rPr>
            </w:pPr>
            <w:r w:rsidRPr="00B8160D">
              <w:rPr>
                <w:lang w:eastAsia="ru-RU"/>
              </w:rPr>
              <w:t xml:space="preserve">5. </w:t>
            </w:r>
            <w:r w:rsidRPr="00B8160D">
              <w:rPr>
                <w:spacing w:val="-6"/>
                <w:lang w:eastAsia="ru-RU"/>
              </w:rPr>
              <w:t>Российская Федерация, Московская область, Одинцовский район, городское поселение Одинцово, город Одинцово, улица Транспортная, дом 8, строение 6</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50-50-20/073/2010-107 от 23 сентября 2010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50-50-20/073/2010-108 от 23 сентября 2010 г.</w:t>
            </w:r>
          </w:p>
          <w:p w:rsidR="00B8160D" w:rsidRPr="00B8160D" w:rsidRDefault="00B8160D" w:rsidP="00B8160D">
            <w:pPr>
              <w:pStyle w:val="a9"/>
              <w:jc w:val="both"/>
              <w:rPr>
                <w:lang w:eastAsia="ru-RU"/>
              </w:rPr>
            </w:pPr>
            <w:r w:rsidRPr="00B8160D">
              <w:rPr>
                <w:spacing w:val="-6"/>
                <w:lang w:eastAsia="ru-RU"/>
              </w:rPr>
              <w:t>6. Российская Федерация, Московская область, Одинцовский район, городское поселение Одинцово, город Одинцово, улица Транспортная, дом 8, строение 7</w:t>
            </w:r>
            <w:r w:rsidRPr="00B8160D">
              <w:rPr>
                <w:lang w:eastAsia="ru-RU"/>
              </w:rPr>
              <w:t>:</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50-50-98/012/2007-312 от 30 июля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50-01.00-04.2001-31.7 от 25 января 2001 г.</w:t>
            </w:r>
          </w:p>
          <w:p w:rsidR="00B8160D" w:rsidRPr="00B8160D" w:rsidRDefault="00B8160D" w:rsidP="00B8160D">
            <w:pPr>
              <w:pStyle w:val="a9"/>
              <w:jc w:val="both"/>
              <w:rPr>
                <w:lang w:eastAsia="ru-RU"/>
              </w:rPr>
            </w:pPr>
            <w:r w:rsidRPr="00B8160D">
              <w:rPr>
                <w:spacing w:val="-6"/>
                <w:lang w:eastAsia="ru-RU"/>
              </w:rPr>
              <w:t>7. Российская Федерация, Московская область, Одинцовский район, городское поселение Одинцово, город Одинцово, улица Транспортная, дом 8, строение 9</w:t>
            </w:r>
            <w:r w:rsidRPr="00B8160D">
              <w:rPr>
                <w:lang w:eastAsia="ru-RU"/>
              </w:rPr>
              <w:t>:</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50-50-20/048/2010-160 от 3 ноября 2010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50-50-20/048/2010-161 от 3 ноября 2010 г.</w:t>
            </w:r>
          </w:p>
          <w:p w:rsidR="00B8160D" w:rsidRPr="00B8160D" w:rsidRDefault="00B8160D" w:rsidP="00B8160D">
            <w:pPr>
              <w:pStyle w:val="a9"/>
              <w:jc w:val="both"/>
              <w:rPr>
                <w:lang w:eastAsia="ru-RU"/>
              </w:rPr>
            </w:pPr>
            <w:r w:rsidRPr="00B8160D">
              <w:rPr>
                <w:spacing w:val="-6"/>
                <w:lang w:eastAsia="ru-RU"/>
              </w:rPr>
              <w:t>8. Российская Федерация, Московская область, Одинцовский район, городское поселение Одинцово, город Одинцово, улица Транспортная, дом 8, строение 10</w:t>
            </w:r>
            <w:r w:rsidRPr="00B8160D">
              <w:rPr>
                <w:lang w:eastAsia="ru-RU"/>
              </w:rPr>
              <w:t>:</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50-50-98/012/2007-313 от 2 августа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50-01.00-04.2001-31.5 от 25 января 2001 г.</w:t>
            </w:r>
          </w:p>
          <w:p w:rsidR="00B8160D" w:rsidRPr="00B8160D" w:rsidRDefault="00B8160D" w:rsidP="00B8160D">
            <w:pPr>
              <w:pStyle w:val="a9"/>
              <w:jc w:val="both"/>
              <w:rPr>
                <w:lang w:eastAsia="ru-RU"/>
              </w:rPr>
            </w:pPr>
            <w:r w:rsidRPr="00B8160D">
              <w:rPr>
                <w:spacing w:val="-6"/>
                <w:lang w:eastAsia="ru-RU"/>
              </w:rPr>
              <w:t>9. Российская Федерация, Московская область, Одинцовский район, городское поселение Одинцово, город Одинцово, улица Транспортная, дом 8, строение 11:</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50-50-98/008/2007-291 от 28 мая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50-50-98/008/2007-292 от 28 мая 2007 г.</w:t>
            </w:r>
          </w:p>
          <w:p w:rsidR="00B8160D" w:rsidRPr="00B8160D" w:rsidRDefault="00B8160D" w:rsidP="00B8160D">
            <w:pPr>
              <w:pStyle w:val="a9"/>
              <w:jc w:val="both"/>
              <w:rPr>
                <w:lang w:eastAsia="ru-RU"/>
              </w:rPr>
            </w:pPr>
            <w:r w:rsidRPr="00B8160D">
              <w:rPr>
                <w:lang w:eastAsia="ru-RU"/>
              </w:rPr>
              <w:t xml:space="preserve">10. </w:t>
            </w:r>
            <w:r w:rsidRPr="00B8160D">
              <w:rPr>
                <w:spacing w:val="-6"/>
                <w:lang w:eastAsia="ru-RU"/>
              </w:rPr>
              <w:t>Российская Федерация, Московская область, Одинцовский район, городское поселение Одинцово, город Одинцово, улица Транспортная, дом 8, строение 12</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50-50-98/035/2007-104 от 30 мая 2008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50-50-98/035/2007-106 от 30 мая 2008 г.</w:t>
            </w:r>
          </w:p>
          <w:p w:rsidR="00B8160D" w:rsidRPr="00B8160D" w:rsidRDefault="00B8160D" w:rsidP="00B8160D">
            <w:pPr>
              <w:pStyle w:val="a9"/>
              <w:jc w:val="both"/>
              <w:rPr>
                <w:lang w:eastAsia="ru-RU"/>
              </w:rPr>
            </w:pPr>
            <w:r w:rsidRPr="00B8160D">
              <w:rPr>
                <w:lang w:eastAsia="ru-RU"/>
              </w:rPr>
              <w:t xml:space="preserve">11. </w:t>
            </w:r>
            <w:r w:rsidRPr="00B8160D">
              <w:rPr>
                <w:spacing w:val="-6"/>
                <w:lang w:eastAsia="ru-RU"/>
              </w:rPr>
              <w:t>Российская Федерация, Московская область, Одинцовский район, городское поселение Одинцово, город Одинцово, улица Транспортная, дом 8, строение 13</w:t>
            </w:r>
            <w:r w:rsidRPr="00B8160D">
              <w:rPr>
                <w:lang w:eastAsia="ru-RU"/>
              </w:rPr>
              <w:t>:</w:t>
            </w:r>
          </w:p>
          <w:p w:rsidR="00B8160D" w:rsidRPr="00B8160D" w:rsidRDefault="00B8160D" w:rsidP="00B8160D">
            <w:pPr>
              <w:pStyle w:val="a9"/>
              <w:jc w:val="both"/>
              <w:rPr>
                <w:lang w:eastAsia="ru-RU"/>
              </w:rPr>
            </w:pPr>
            <w:r w:rsidRPr="00B8160D">
              <w:rPr>
                <w:spacing w:val="-6"/>
                <w:lang w:eastAsia="ru-RU"/>
              </w:rPr>
              <w:t xml:space="preserve">- Запись регистрации в ЕГРН права собственности Российской </w:t>
            </w:r>
            <w:r w:rsidRPr="00B8160D">
              <w:rPr>
                <w:spacing w:val="-6"/>
                <w:lang w:eastAsia="ru-RU"/>
              </w:rPr>
              <w:lastRenderedPageBreak/>
              <w:t>Федерации</w:t>
            </w:r>
            <w:r w:rsidRPr="00B8160D">
              <w:rPr>
                <w:lang w:eastAsia="ru-RU"/>
              </w:rPr>
              <w:t xml:space="preserve"> № 50-50-98/035/2007-105 от 30 мая 2008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50-50-98/035/2007-107 от 30 мая 2008 г.</w:t>
            </w:r>
          </w:p>
          <w:p w:rsidR="00B8160D" w:rsidRPr="00B8160D" w:rsidRDefault="00B8160D" w:rsidP="00B8160D">
            <w:pPr>
              <w:pStyle w:val="a9"/>
              <w:jc w:val="both"/>
              <w:rPr>
                <w:lang w:eastAsia="ru-RU"/>
              </w:rPr>
            </w:pPr>
            <w:r w:rsidRPr="00B8160D">
              <w:rPr>
                <w:lang w:eastAsia="ru-RU"/>
              </w:rPr>
              <w:t xml:space="preserve">12. </w:t>
            </w:r>
            <w:r w:rsidRPr="00B8160D">
              <w:rPr>
                <w:spacing w:val="-6"/>
                <w:lang w:eastAsia="ru-RU"/>
              </w:rPr>
              <w:t>Российская Федерация, Московская область, Одинцовский район, городское поселение Одинцово, город Одинцово, улица Транспортная, дом 8, строение 14</w:t>
            </w:r>
            <w:r w:rsidRPr="00B8160D">
              <w:rPr>
                <w:lang w:eastAsia="ru-RU"/>
              </w:rPr>
              <w:t>:</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50-50-98/012/2007-317 от 6 декабря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50-01.00-6.2000-307.11 от 17 января 2001 г.</w:t>
            </w:r>
          </w:p>
          <w:p w:rsidR="00B8160D" w:rsidRPr="00B8160D" w:rsidRDefault="00B8160D" w:rsidP="00B8160D">
            <w:pPr>
              <w:pStyle w:val="a9"/>
              <w:jc w:val="both"/>
              <w:rPr>
                <w:lang w:eastAsia="ru-RU"/>
              </w:rPr>
            </w:pPr>
            <w:r w:rsidRPr="00B8160D">
              <w:rPr>
                <w:spacing w:val="-6"/>
                <w:lang w:eastAsia="ru-RU"/>
              </w:rPr>
              <w:t>13. Российская Федерация, Московская область, Одинцовский район, городское поселение Одинцово, город Одинцово, улица Транспортная, дом 8, строение 15:</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50-50-98/012/2007-310 от 30 июля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50-01.00-04.2001-31.6 от 25 января 2001 г.</w:t>
            </w:r>
          </w:p>
          <w:p w:rsidR="00B8160D" w:rsidRPr="00B8160D" w:rsidRDefault="00B8160D" w:rsidP="00B8160D">
            <w:pPr>
              <w:pStyle w:val="a9"/>
              <w:jc w:val="both"/>
              <w:rPr>
                <w:lang w:eastAsia="ru-RU"/>
              </w:rPr>
            </w:pPr>
            <w:r w:rsidRPr="00B8160D">
              <w:rPr>
                <w:spacing w:val="-6"/>
                <w:lang w:eastAsia="ru-RU"/>
              </w:rPr>
              <w:t xml:space="preserve">14. Российская Федерация, Московская область, Одинцовский район, городское поселение Одинцово, город Одинцово, улица Восточная, </w:t>
            </w:r>
            <w:r w:rsidRPr="00B8160D">
              <w:rPr>
                <w:spacing w:val="-6"/>
                <w:lang w:eastAsia="ru-RU"/>
              </w:rPr>
              <w:br/>
              <w:t>дом 1, строение 1:</w:t>
            </w:r>
            <w:r w:rsidRPr="00B8160D">
              <w:rPr>
                <w:lang w:eastAsia="ru-RU"/>
              </w:rPr>
              <w:t xml:space="preserve"> </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50-50-20/017/2011-285 от 3 мая 2011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50-50-20/017/2011-286 от 3 мая 2011 г.</w:t>
            </w:r>
          </w:p>
          <w:p w:rsidR="00B8160D" w:rsidRPr="00B8160D" w:rsidRDefault="00B8160D" w:rsidP="00B8160D">
            <w:pPr>
              <w:pStyle w:val="a9"/>
              <w:jc w:val="both"/>
              <w:rPr>
                <w:spacing w:val="-6"/>
                <w:lang w:eastAsia="ru-RU"/>
              </w:rPr>
            </w:pPr>
            <w:r w:rsidRPr="00B8160D">
              <w:rPr>
                <w:spacing w:val="-6"/>
                <w:lang w:eastAsia="ru-RU"/>
              </w:rPr>
              <w:t xml:space="preserve">15. Московская область, Одинцовский район, городское поселение </w:t>
            </w:r>
            <w:r w:rsidRPr="00B8160D">
              <w:rPr>
                <w:lang w:eastAsia="ru-RU"/>
              </w:rPr>
              <w:t xml:space="preserve">Одинцово, г. Одинцово, ул. Транспортная, д. 8 (здание: гараж, </w:t>
            </w:r>
            <w:r w:rsidRPr="00B8160D">
              <w:rPr>
                <w:lang w:eastAsia="ru-RU"/>
              </w:rPr>
              <w:br/>
              <w:t>литера Ж, Ж1):</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50-50-20/009/2011-036 от 26 февраля 2011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50-50-20/009/2011-037 от 26 февраля 2011 г.</w:t>
            </w:r>
          </w:p>
          <w:p w:rsidR="00B8160D" w:rsidRPr="00B8160D" w:rsidRDefault="00B8160D" w:rsidP="00B8160D">
            <w:pPr>
              <w:pStyle w:val="a9"/>
              <w:jc w:val="both"/>
              <w:rPr>
                <w:spacing w:val="-6"/>
                <w:lang w:eastAsia="ru-RU"/>
              </w:rPr>
            </w:pPr>
            <w:r w:rsidRPr="00B8160D">
              <w:rPr>
                <w:spacing w:val="-6"/>
                <w:lang w:eastAsia="ru-RU"/>
              </w:rPr>
              <w:t>16. Московская область, Одинцовский район, г. Одинцово, ул.Транспортная, д. 8 (служебное помещение охраны, литера Т):</w:t>
            </w:r>
          </w:p>
          <w:p w:rsidR="00B8160D" w:rsidRPr="00B8160D" w:rsidRDefault="00B8160D" w:rsidP="00B8160D">
            <w:pPr>
              <w:pStyle w:val="a9"/>
              <w:jc w:val="both"/>
              <w:rPr>
                <w:lang w:eastAsia="ru-RU"/>
              </w:rPr>
            </w:pPr>
            <w:r w:rsidRPr="00B8160D">
              <w:rPr>
                <w:spacing w:val="-6"/>
                <w:lang w:eastAsia="ru-RU"/>
              </w:rPr>
              <w:t>- Запись регистрации в ЕГРН права собственности Российской Федерации</w:t>
            </w:r>
            <w:r w:rsidRPr="00B8160D">
              <w:rPr>
                <w:lang w:eastAsia="ru-RU"/>
              </w:rPr>
              <w:t xml:space="preserve"> № 50-50-98/014/2007-072 от 26 июня 2007 г.;</w:t>
            </w:r>
          </w:p>
          <w:p w:rsidR="00B8160D" w:rsidRPr="00B8160D" w:rsidRDefault="00B8160D" w:rsidP="00B8160D">
            <w:pPr>
              <w:pStyle w:val="a9"/>
              <w:jc w:val="both"/>
              <w:rPr>
                <w:lang w:eastAsia="ru-RU"/>
              </w:rPr>
            </w:pPr>
            <w:r w:rsidRPr="00B8160D">
              <w:rPr>
                <w:lang w:eastAsia="ru-RU"/>
              </w:rPr>
              <w:t xml:space="preserve">- Запись регистрации в ЕГРН права хозяйственного ведения </w:t>
            </w:r>
            <w:r w:rsidRPr="00B8160D">
              <w:rPr>
                <w:lang w:eastAsia="ru-RU"/>
              </w:rPr>
              <w:br/>
              <w:t>№ 50-01.00-6.2000-307.4 от 17 января 2001 г.</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lastRenderedPageBreak/>
              <w:t>8.</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Обременения оцениваемых прав</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both"/>
            </w:pPr>
            <w:r w:rsidRPr="00B8160D">
              <w:t>Без учета обременений оцениваемых прав</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9.</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Вид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both"/>
            </w:pPr>
            <w:r w:rsidRPr="00B8160D">
              <w:t xml:space="preserve">Рыночная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10.</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Цель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jc w:val="both"/>
            </w:pPr>
            <w:r w:rsidRPr="00B8160D">
              <w:t>Определение рыночной стоимости Объекта оценки</w:t>
            </w:r>
          </w:p>
          <w:p w:rsidR="00B8160D" w:rsidRPr="00B8160D" w:rsidRDefault="00B8160D" w:rsidP="00B8160D">
            <w:pPr>
              <w:jc w:val="both"/>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11.</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Предполагаемое использование результатов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pStyle w:val="a5"/>
              <w:jc w:val="left"/>
            </w:pPr>
            <w:r w:rsidRPr="00B8160D">
              <w:t xml:space="preserve">Для передачи нежилых помещений в аренду </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12.</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Дата оценки</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pStyle w:val="a5"/>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13.</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Срок проведения оценки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pStyle w:val="a5"/>
            </w:pPr>
            <w:r w:rsidRPr="00B8160D">
              <w:t>5 рабочих дней</w:t>
            </w: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t>14.</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Допущения, на которых должна основываться оценка</w:t>
            </w:r>
          </w:p>
        </w:tc>
        <w:tc>
          <w:tcPr>
            <w:tcW w:w="7371" w:type="dxa"/>
            <w:tcBorders>
              <w:top w:val="single" w:sz="4" w:space="0" w:color="auto"/>
              <w:left w:val="single" w:sz="4" w:space="0" w:color="auto"/>
              <w:bottom w:val="single" w:sz="4" w:space="0" w:color="auto"/>
              <w:right w:val="single" w:sz="4" w:space="0" w:color="auto"/>
            </w:tcBorders>
          </w:tcPr>
          <w:p w:rsidR="00B8160D" w:rsidRPr="00B8160D" w:rsidRDefault="00B8160D" w:rsidP="00B8160D">
            <w:pPr>
              <w:ind w:left="34"/>
              <w:jc w:val="both"/>
            </w:pPr>
            <w:r w:rsidRPr="00B8160D">
              <w:t>Допущения формулируются на усмотрение Оценщика</w:t>
            </w:r>
          </w:p>
          <w:p w:rsidR="00B8160D" w:rsidRPr="00B8160D" w:rsidRDefault="00B8160D" w:rsidP="00B8160D">
            <w:pPr>
              <w:jc w:val="both"/>
              <w:rPr>
                <w:highlight w:val="yellow"/>
              </w:rPr>
            </w:pPr>
          </w:p>
        </w:tc>
      </w:tr>
      <w:tr w:rsidR="00B8160D" w:rsidRPr="00B8160D" w:rsidTr="00612058">
        <w:tc>
          <w:tcPr>
            <w:tcW w:w="55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right"/>
            </w:pPr>
            <w:r w:rsidRPr="00B8160D">
              <w:lastRenderedPageBreak/>
              <w:t>15.</w:t>
            </w:r>
          </w:p>
        </w:tc>
        <w:tc>
          <w:tcPr>
            <w:tcW w:w="2278"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center"/>
            </w:pPr>
            <w:r w:rsidRPr="00B8160D">
              <w:t>Итоговая величина стоимости</w:t>
            </w:r>
          </w:p>
        </w:tc>
        <w:tc>
          <w:tcPr>
            <w:tcW w:w="7371" w:type="dxa"/>
            <w:tcBorders>
              <w:top w:val="single" w:sz="4" w:space="0" w:color="auto"/>
              <w:left w:val="single" w:sz="4" w:space="0" w:color="auto"/>
              <w:bottom w:val="single" w:sz="4" w:space="0" w:color="auto"/>
              <w:right w:val="single" w:sz="4" w:space="0" w:color="auto"/>
            </w:tcBorders>
            <w:hideMark/>
          </w:tcPr>
          <w:p w:rsidR="00B8160D" w:rsidRPr="00B8160D" w:rsidRDefault="00B8160D" w:rsidP="00B8160D">
            <w:pPr>
              <w:jc w:val="both"/>
            </w:pPr>
            <w:r w:rsidRPr="00B8160D">
              <w:t>Итоговый результат стоимости объекта оценки определяется единой величиной</w:t>
            </w:r>
          </w:p>
        </w:tc>
      </w:tr>
    </w:tbl>
    <w:p w:rsidR="00B8160D" w:rsidRPr="00B8160D" w:rsidRDefault="00B8160D" w:rsidP="00B8160D">
      <w:pPr>
        <w:pStyle w:val="ConsPlusNonformat"/>
        <w:widowControl/>
        <w:ind w:left="-426" w:right="-144"/>
        <w:rPr>
          <w:rFonts w:ascii="Times New Roman" w:hAnsi="Times New Roman" w:cs="Times New Roman"/>
          <w:sz w:val="24"/>
          <w:szCs w:val="24"/>
        </w:rPr>
      </w:pPr>
    </w:p>
    <w:tbl>
      <w:tblPr>
        <w:tblW w:w="0" w:type="auto"/>
        <w:tblLook w:val="04A0" w:firstRow="1" w:lastRow="0" w:firstColumn="1" w:lastColumn="0" w:noHBand="0" w:noVBand="1"/>
      </w:tblPr>
      <w:tblGrid>
        <w:gridCol w:w="4927"/>
        <w:gridCol w:w="4819"/>
      </w:tblGrid>
      <w:tr w:rsidR="001925F3" w:rsidRPr="00B8160D" w:rsidTr="001925F3">
        <w:trPr>
          <w:trHeight w:val="1680"/>
        </w:trPr>
        <w:tc>
          <w:tcPr>
            <w:tcW w:w="4927" w:type="dxa"/>
            <w:shd w:val="clear" w:color="auto" w:fill="auto"/>
          </w:tcPr>
          <w:p w:rsidR="001925F3" w:rsidRPr="00B8160D" w:rsidRDefault="001925F3" w:rsidP="00612058">
            <w:pPr>
              <w:rPr>
                <w:b/>
              </w:rPr>
            </w:pPr>
            <w:r w:rsidRPr="00B8160D">
              <w:rPr>
                <w:b/>
              </w:rPr>
              <w:t>Генеральный директор</w:t>
            </w:r>
          </w:p>
          <w:p w:rsidR="001925F3" w:rsidRPr="00B8160D" w:rsidRDefault="001925F3" w:rsidP="00612058">
            <w:pPr>
              <w:rPr>
                <w:b/>
              </w:rPr>
            </w:pPr>
            <w:r w:rsidRPr="00B8160D">
              <w:rPr>
                <w:b/>
              </w:rPr>
              <w:t>ФГУП «ППП»</w:t>
            </w:r>
          </w:p>
          <w:p w:rsidR="001925F3" w:rsidRPr="00B8160D" w:rsidRDefault="001925F3" w:rsidP="00612058">
            <w:pPr>
              <w:rPr>
                <w:b/>
              </w:rPr>
            </w:pPr>
          </w:p>
          <w:p w:rsidR="001925F3" w:rsidRPr="00B8160D" w:rsidRDefault="001925F3" w:rsidP="00612058">
            <w:pPr>
              <w:rPr>
                <w:b/>
              </w:rPr>
            </w:pPr>
          </w:p>
          <w:p w:rsidR="001925F3" w:rsidRPr="00B8160D" w:rsidRDefault="001925F3" w:rsidP="00612058">
            <w:pPr>
              <w:rPr>
                <w:b/>
              </w:rPr>
            </w:pPr>
            <w:r w:rsidRPr="00B8160D">
              <w:rPr>
                <w:b/>
              </w:rPr>
              <w:t>_______________________ А.В. Яворский</w:t>
            </w:r>
          </w:p>
          <w:p w:rsidR="001925F3" w:rsidRPr="00B8160D" w:rsidRDefault="001925F3" w:rsidP="00612058">
            <w:pPr>
              <w:rPr>
                <w:b/>
              </w:rPr>
            </w:pPr>
          </w:p>
        </w:tc>
        <w:tc>
          <w:tcPr>
            <w:tcW w:w="4819" w:type="dxa"/>
            <w:shd w:val="clear" w:color="auto" w:fill="auto"/>
          </w:tcPr>
          <w:p w:rsidR="001925F3" w:rsidRDefault="001925F3" w:rsidP="00612058"/>
          <w:p w:rsidR="001925F3" w:rsidRDefault="001925F3" w:rsidP="00612058"/>
          <w:p w:rsidR="001925F3" w:rsidRDefault="001925F3" w:rsidP="00612058"/>
          <w:p w:rsidR="001925F3" w:rsidRDefault="001925F3" w:rsidP="00612058"/>
          <w:p w:rsidR="001925F3" w:rsidRPr="00B8160D" w:rsidRDefault="001925F3" w:rsidP="00612058">
            <w:r>
              <w:t>______________________/______________/</w:t>
            </w:r>
          </w:p>
        </w:tc>
      </w:tr>
    </w:tbl>
    <w:p w:rsidR="00B8160D" w:rsidRPr="00B8160D" w:rsidRDefault="00B8160D" w:rsidP="00B8160D">
      <w:pPr>
        <w:pStyle w:val="ConsPlusNonformat"/>
        <w:widowControl/>
        <w:ind w:left="-426" w:right="-144"/>
        <w:rPr>
          <w:rFonts w:ascii="Times New Roman" w:hAnsi="Times New Roman" w:cs="Times New Roman"/>
          <w:sz w:val="24"/>
          <w:szCs w:val="24"/>
        </w:rPr>
      </w:pPr>
    </w:p>
    <w:p w:rsidR="00B8160D" w:rsidRPr="00B8160D" w:rsidRDefault="00B8160D" w:rsidP="00B8160D">
      <w:pPr>
        <w:jc w:val="right"/>
      </w:pPr>
    </w:p>
    <w:p w:rsidR="00B8160D" w:rsidRPr="00B8160D" w:rsidRDefault="00B8160D" w:rsidP="00B8160D">
      <w:pPr>
        <w:jc w:val="right"/>
      </w:pPr>
      <w:r w:rsidRPr="00B8160D">
        <w:br w:type="page"/>
      </w:r>
      <w:r w:rsidRPr="00B8160D">
        <w:lastRenderedPageBreak/>
        <w:t>Приложение № 2</w:t>
      </w:r>
    </w:p>
    <w:p w:rsidR="00B8160D" w:rsidRPr="00B8160D" w:rsidRDefault="00B8160D" w:rsidP="00B8160D">
      <w:pPr>
        <w:jc w:val="right"/>
      </w:pPr>
      <w:r w:rsidRPr="00B8160D">
        <w:t xml:space="preserve">к Договору возмездного оказания услуг </w:t>
      </w:r>
    </w:p>
    <w:p w:rsidR="00B8160D" w:rsidRPr="00B8160D" w:rsidRDefault="00B8160D" w:rsidP="00B8160D">
      <w:pPr>
        <w:jc w:val="right"/>
      </w:pPr>
      <w:r w:rsidRPr="00B8160D">
        <w:t>по оценке от __________ № ___________</w:t>
      </w:r>
    </w:p>
    <w:p w:rsidR="00B8160D" w:rsidRPr="00B8160D" w:rsidRDefault="00B8160D" w:rsidP="00B8160D">
      <w:pPr>
        <w:jc w:val="center"/>
      </w:pPr>
    </w:p>
    <w:p w:rsidR="00B8160D" w:rsidRPr="00B8160D" w:rsidRDefault="00B8160D" w:rsidP="00B8160D">
      <w:pPr>
        <w:jc w:val="center"/>
      </w:pPr>
    </w:p>
    <w:p w:rsidR="00B8160D" w:rsidRPr="00B8160D" w:rsidRDefault="00B8160D" w:rsidP="001925F3">
      <w:pPr>
        <w:pStyle w:val="a4"/>
        <w:jc w:val="center"/>
        <w:rPr>
          <w:rFonts w:ascii="Times New Roman" w:hAnsi="Times New Roman"/>
          <w:b/>
          <w:sz w:val="24"/>
          <w:szCs w:val="24"/>
        </w:rPr>
      </w:pPr>
      <w:r w:rsidRPr="00B8160D">
        <w:rPr>
          <w:rFonts w:ascii="Times New Roman" w:hAnsi="Times New Roman"/>
          <w:b/>
          <w:sz w:val="24"/>
          <w:szCs w:val="24"/>
        </w:rPr>
        <w:t>ФОРМА</w:t>
      </w:r>
    </w:p>
    <w:p w:rsidR="00B8160D" w:rsidRPr="00B8160D" w:rsidRDefault="00B8160D" w:rsidP="00B8160D">
      <w:pPr>
        <w:pStyle w:val="a4"/>
        <w:jc w:val="center"/>
        <w:rPr>
          <w:rFonts w:ascii="Times New Roman" w:hAnsi="Times New Roman"/>
          <w:b/>
          <w:sz w:val="24"/>
          <w:szCs w:val="24"/>
        </w:rPr>
      </w:pPr>
      <w:r w:rsidRPr="00B8160D">
        <w:rPr>
          <w:rFonts w:ascii="Times New Roman" w:hAnsi="Times New Roman"/>
          <w:b/>
          <w:sz w:val="24"/>
          <w:szCs w:val="24"/>
        </w:rPr>
        <w:t>АКТ ПРИЕМА-СДАЧИ УСЛУГ №_____</w:t>
      </w:r>
    </w:p>
    <w:p w:rsidR="00B8160D" w:rsidRPr="00B8160D" w:rsidRDefault="00B8160D" w:rsidP="00B8160D">
      <w:pPr>
        <w:pStyle w:val="a4"/>
        <w:jc w:val="center"/>
        <w:rPr>
          <w:rFonts w:ascii="Times New Roman" w:hAnsi="Times New Roman"/>
          <w:b/>
          <w:sz w:val="24"/>
          <w:szCs w:val="24"/>
        </w:rPr>
      </w:pPr>
    </w:p>
    <w:p w:rsidR="00B8160D" w:rsidRPr="00B8160D" w:rsidRDefault="00B8160D" w:rsidP="001925F3">
      <w:pPr>
        <w:pStyle w:val="a4"/>
        <w:tabs>
          <w:tab w:val="left" w:pos="7513"/>
        </w:tabs>
        <w:jc w:val="center"/>
        <w:rPr>
          <w:rFonts w:ascii="Times New Roman" w:hAnsi="Times New Roman"/>
          <w:sz w:val="24"/>
          <w:szCs w:val="24"/>
        </w:rPr>
      </w:pPr>
      <w:r w:rsidRPr="00B8160D">
        <w:rPr>
          <w:rFonts w:ascii="Times New Roman" w:hAnsi="Times New Roman"/>
          <w:sz w:val="24"/>
          <w:szCs w:val="24"/>
        </w:rPr>
        <w:t>г. Москва                                                                                  «__» ________ ____ г.</w:t>
      </w:r>
    </w:p>
    <w:p w:rsidR="00B8160D" w:rsidRPr="00B8160D" w:rsidRDefault="00B8160D" w:rsidP="00B8160D">
      <w:pPr>
        <w:pStyle w:val="a4"/>
        <w:rPr>
          <w:rFonts w:ascii="Times New Roman" w:hAnsi="Times New Roman"/>
          <w:sz w:val="24"/>
          <w:szCs w:val="24"/>
        </w:rPr>
      </w:pPr>
    </w:p>
    <w:p w:rsidR="00B8160D" w:rsidRPr="00B8160D" w:rsidRDefault="00B8160D" w:rsidP="00B8160D">
      <w:pPr>
        <w:pStyle w:val="a4"/>
        <w:tabs>
          <w:tab w:val="left" w:pos="1134"/>
        </w:tabs>
        <w:ind w:firstLine="567"/>
        <w:jc w:val="both"/>
        <w:rPr>
          <w:rFonts w:ascii="Times New Roman" w:hAnsi="Times New Roman"/>
          <w:sz w:val="24"/>
          <w:szCs w:val="24"/>
        </w:rPr>
      </w:pPr>
      <w:r w:rsidRPr="00B8160D">
        <w:rPr>
          <w:rFonts w:ascii="Times New Roman" w:hAnsi="Times New Roman"/>
          <w:b/>
          <w:bCs/>
          <w:snapToGrid w:val="0"/>
          <w:color w:val="000000"/>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Pr="00B8160D">
        <w:rPr>
          <w:rFonts w:ascii="Times New Roman" w:hAnsi="Times New Roman"/>
          <w:bCs/>
          <w:snapToGrid w:val="0"/>
          <w:color w:val="000000"/>
          <w:sz w:val="24"/>
          <w:szCs w:val="24"/>
        </w:rPr>
        <w:t xml:space="preserve">именуемое в дальнейшем </w:t>
      </w:r>
      <w:r w:rsidRPr="00B8160D">
        <w:rPr>
          <w:rFonts w:ascii="Times New Roman" w:hAnsi="Times New Roman"/>
          <w:b/>
          <w:bCs/>
          <w:snapToGrid w:val="0"/>
          <w:color w:val="000000"/>
          <w:sz w:val="24"/>
          <w:szCs w:val="24"/>
        </w:rPr>
        <w:t>«Заказчик»</w:t>
      </w:r>
      <w:r w:rsidRPr="00B8160D">
        <w:rPr>
          <w:rFonts w:ascii="Times New Roman" w:hAnsi="Times New Roman"/>
          <w:bCs/>
          <w:snapToGrid w:val="0"/>
          <w:color w:val="000000"/>
          <w:sz w:val="24"/>
          <w:szCs w:val="24"/>
        </w:rPr>
        <w:t xml:space="preserve">, </w:t>
      </w:r>
      <w:r w:rsidRPr="00B8160D">
        <w:rPr>
          <w:rFonts w:ascii="Times New Roman" w:hAnsi="Times New Roman"/>
          <w:sz w:val="24"/>
          <w:szCs w:val="24"/>
        </w:rPr>
        <w:t>в лице ____________________________</w:t>
      </w:r>
      <w:r w:rsidRPr="00B8160D">
        <w:rPr>
          <w:rFonts w:ascii="Times New Roman" w:hAnsi="Times New Roman"/>
          <w:snapToGrid w:val="0"/>
          <w:color w:val="000000"/>
          <w:sz w:val="24"/>
          <w:szCs w:val="24"/>
        </w:rPr>
        <w:t xml:space="preserve">, действующего на основании ______________, </w:t>
      </w:r>
      <w:r w:rsidRPr="00B8160D">
        <w:rPr>
          <w:rFonts w:ascii="Times New Roman" w:hAnsi="Times New Roman"/>
          <w:bCs/>
          <w:snapToGrid w:val="0"/>
          <w:color w:val="000000"/>
          <w:sz w:val="24"/>
          <w:szCs w:val="24"/>
        </w:rPr>
        <w:t>с одной стороны, и</w:t>
      </w:r>
      <w:r w:rsidRPr="00B8160D">
        <w:rPr>
          <w:rFonts w:ascii="Times New Roman" w:hAnsi="Times New Roman"/>
          <w:b/>
          <w:snapToGrid w:val="0"/>
          <w:color w:val="000000"/>
          <w:sz w:val="24"/>
          <w:szCs w:val="24"/>
        </w:rPr>
        <w:t xml:space="preserve"> </w:t>
      </w:r>
      <w:r w:rsidRPr="00B8160D">
        <w:rPr>
          <w:rFonts w:ascii="Times New Roman" w:hAnsi="Times New Roman"/>
          <w:b/>
          <w:bCs/>
          <w:snapToGrid w:val="0"/>
          <w:color w:val="000000"/>
          <w:sz w:val="24"/>
          <w:szCs w:val="24"/>
        </w:rPr>
        <w:t>____________________________,</w:t>
      </w:r>
      <w:r w:rsidRPr="00B8160D">
        <w:rPr>
          <w:rFonts w:ascii="Times New Roman" w:hAnsi="Times New Roman"/>
          <w:sz w:val="24"/>
          <w:szCs w:val="24"/>
        </w:rPr>
        <w:t xml:space="preserve"> им</w:t>
      </w:r>
      <w:r w:rsidRPr="00B8160D">
        <w:rPr>
          <w:rFonts w:ascii="Times New Roman" w:hAnsi="Times New Roman"/>
          <w:snapToGrid w:val="0"/>
          <w:color w:val="000000"/>
          <w:sz w:val="24"/>
          <w:szCs w:val="24"/>
        </w:rPr>
        <w:t>енуемое в дальнейшем «</w:t>
      </w:r>
      <w:r w:rsidRPr="00B8160D">
        <w:rPr>
          <w:rFonts w:ascii="Times New Roman" w:hAnsi="Times New Roman"/>
          <w:b/>
          <w:bCs/>
          <w:snapToGrid w:val="0"/>
          <w:sz w:val="24"/>
          <w:szCs w:val="24"/>
        </w:rPr>
        <w:t>Исполнитель»</w:t>
      </w:r>
      <w:r w:rsidRPr="00B8160D">
        <w:rPr>
          <w:rFonts w:ascii="Times New Roman" w:hAnsi="Times New Roman"/>
          <w:snapToGrid w:val="0"/>
          <w:sz w:val="24"/>
          <w:szCs w:val="24"/>
        </w:rPr>
        <w:t xml:space="preserve">, </w:t>
      </w:r>
      <w:r w:rsidRPr="00B8160D">
        <w:rPr>
          <w:rFonts w:ascii="Times New Roman" w:hAnsi="Times New Roman"/>
          <w:sz w:val="24"/>
          <w:szCs w:val="24"/>
        </w:rPr>
        <w:t>в лице __________________, действующего на основании ____________________</w:t>
      </w:r>
      <w:r w:rsidRPr="00B8160D">
        <w:rPr>
          <w:rFonts w:ascii="Times New Roman" w:hAnsi="Times New Roman"/>
          <w:snapToGrid w:val="0"/>
          <w:sz w:val="24"/>
          <w:szCs w:val="24"/>
        </w:rPr>
        <w:t>,</w:t>
      </w:r>
      <w:r w:rsidRPr="00B8160D">
        <w:rPr>
          <w:rFonts w:ascii="Times New Roman" w:hAnsi="Times New Roman"/>
          <w:bCs/>
          <w:snapToGrid w:val="0"/>
          <w:color w:val="000000"/>
          <w:sz w:val="24"/>
          <w:szCs w:val="24"/>
        </w:rPr>
        <w:t xml:space="preserve"> с другой стороны, составили настоящий Акт о нижеследующем:</w:t>
      </w:r>
    </w:p>
    <w:p w:rsidR="00B8160D" w:rsidRPr="00B8160D" w:rsidRDefault="00B8160D" w:rsidP="002525EB">
      <w:pPr>
        <w:pStyle w:val="a4"/>
        <w:numPr>
          <w:ilvl w:val="1"/>
          <w:numId w:val="8"/>
        </w:numPr>
        <w:tabs>
          <w:tab w:val="left" w:pos="1134"/>
        </w:tabs>
        <w:ind w:left="0" w:firstLine="567"/>
        <w:jc w:val="both"/>
        <w:rPr>
          <w:rFonts w:ascii="Times New Roman" w:hAnsi="Times New Roman"/>
          <w:sz w:val="24"/>
          <w:szCs w:val="24"/>
        </w:rPr>
      </w:pPr>
      <w:r w:rsidRPr="00B8160D">
        <w:rPr>
          <w:rFonts w:ascii="Times New Roman" w:hAnsi="Times New Roman"/>
          <w:bCs/>
          <w:snapToGrid w:val="0"/>
          <w:color w:val="000000"/>
          <w:sz w:val="24"/>
          <w:szCs w:val="24"/>
        </w:rPr>
        <w:t>Исполнитель в соответствии с Договором возмездного оказания услуг по оценке от ______________ № ______________ (далее – Договор) оказал Услуги по оценке в полном объеме, надлежащим образом.</w:t>
      </w:r>
    </w:p>
    <w:p w:rsidR="00B8160D" w:rsidRPr="00B8160D" w:rsidRDefault="00B8160D" w:rsidP="002525EB">
      <w:pPr>
        <w:pStyle w:val="a4"/>
        <w:numPr>
          <w:ilvl w:val="1"/>
          <w:numId w:val="8"/>
        </w:numPr>
        <w:tabs>
          <w:tab w:val="left" w:pos="1134"/>
        </w:tabs>
        <w:ind w:left="0" w:firstLine="567"/>
        <w:jc w:val="both"/>
        <w:rPr>
          <w:rFonts w:ascii="Times New Roman" w:hAnsi="Times New Roman"/>
          <w:sz w:val="24"/>
          <w:szCs w:val="24"/>
        </w:rPr>
      </w:pPr>
      <w:r w:rsidRPr="00B8160D">
        <w:rPr>
          <w:rFonts w:ascii="Times New Roman" w:hAnsi="Times New Roman"/>
          <w:sz w:val="24"/>
          <w:szCs w:val="24"/>
        </w:rPr>
        <w:t>Заказчик принял результаты Услуг в форме Отчетов об оценке по Заданиям на оценку № __ в количестве __ (__________) экземпляра (-ов) по каждому заданию на оценку, соответствующие содержанию, указанному в</w:t>
      </w:r>
      <w:r w:rsidR="001925F3">
        <w:rPr>
          <w:rFonts w:ascii="Times New Roman" w:hAnsi="Times New Roman"/>
          <w:sz w:val="24"/>
          <w:szCs w:val="24"/>
        </w:rPr>
        <w:t xml:space="preserve"> </w:t>
      </w:r>
      <w:r w:rsidRPr="00B8160D">
        <w:rPr>
          <w:rFonts w:ascii="Times New Roman" w:hAnsi="Times New Roman"/>
          <w:sz w:val="24"/>
          <w:szCs w:val="24"/>
        </w:rPr>
        <w:t>Заданиях на оценку №__, а также электронную версию Отчета об оценке.</w:t>
      </w:r>
    </w:p>
    <w:p w:rsidR="00B8160D" w:rsidRPr="00B8160D" w:rsidRDefault="00B8160D" w:rsidP="002525EB">
      <w:pPr>
        <w:pStyle w:val="a4"/>
        <w:numPr>
          <w:ilvl w:val="1"/>
          <w:numId w:val="8"/>
        </w:numPr>
        <w:tabs>
          <w:tab w:val="left" w:pos="1134"/>
        </w:tabs>
        <w:ind w:left="0" w:firstLine="567"/>
        <w:jc w:val="both"/>
        <w:rPr>
          <w:rFonts w:ascii="Times New Roman" w:hAnsi="Times New Roman"/>
          <w:sz w:val="24"/>
          <w:szCs w:val="24"/>
        </w:rPr>
      </w:pPr>
      <w:r w:rsidRPr="00B8160D">
        <w:rPr>
          <w:rFonts w:ascii="Times New Roman" w:hAnsi="Times New Roman"/>
          <w:sz w:val="24"/>
          <w:szCs w:val="24"/>
        </w:rPr>
        <w:t>Качество оказанных Услуг соответствует требованиям Договора. Претензий друг к другу стороны не имеют.</w:t>
      </w:r>
    </w:p>
    <w:p w:rsidR="00B8160D" w:rsidRPr="00B8160D" w:rsidRDefault="00B8160D" w:rsidP="002525EB">
      <w:pPr>
        <w:pStyle w:val="a4"/>
        <w:numPr>
          <w:ilvl w:val="1"/>
          <w:numId w:val="8"/>
        </w:numPr>
        <w:tabs>
          <w:tab w:val="left" w:pos="1134"/>
        </w:tabs>
        <w:ind w:left="0" w:firstLine="567"/>
        <w:jc w:val="both"/>
        <w:rPr>
          <w:rFonts w:ascii="Times New Roman" w:hAnsi="Times New Roman"/>
          <w:sz w:val="24"/>
          <w:szCs w:val="24"/>
        </w:rPr>
      </w:pPr>
      <w:r w:rsidRPr="00B8160D">
        <w:rPr>
          <w:rFonts w:ascii="Times New Roman" w:hAnsi="Times New Roman"/>
          <w:sz w:val="24"/>
          <w:szCs w:val="24"/>
        </w:rPr>
        <w:t>Общая стоимость предоставленных Услуг составляет __________ руб.</w:t>
      </w:r>
    </w:p>
    <w:p w:rsidR="00B8160D" w:rsidRPr="00B8160D" w:rsidRDefault="00B8160D" w:rsidP="002525EB">
      <w:pPr>
        <w:pStyle w:val="a4"/>
        <w:numPr>
          <w:ilvl w:val="0"/>
          <w:numId w:val="8"/>
        </w:numPr>
        <w:tabs>
          <w:tab w:val="left" w:pos="426"/>
          <w:tab w:val="left" w:pos="1134"/>
        </w:tabs>
        <w:ind w:left="0" w:firstLine="567"/>
        <w:jc w:val="both"/>
        <w:rPr>
          <w:rFonts w:ascii="Times New Roman" w:hAnsi="Times New Roman"/>
          <w:sz w:val="24"/>
          <w:szCs w:val="24"/>
        </w:rPr>
      </w:pPr>
      <w:r w:rsidRPr="00B8160D">
        <w:rPr>
          <w:rFonts w:ascii="Times New Roman" w:hAnsi="Times New Roman"/>
          <w:sz w:val="24"/>
          <w:szCs w:val="24"/>
        </w:rPr>
        <w:t>Настоящий Акт составлен в 2 (двух) экземплярах, имеющих равную юридическую силу.</w:t>
      </w:r>
    </w:p>
    <w:tbl>
      <w:tblPr>
        <w:tblW w:w="0" w:type="auto"/>
        <w:tblLook w:val="04A0" w:firstRow="1" w:lastRow="0" w:firstColumn="1" w:lastColumn="0" w:noHBand="0" w:noVBand="1"/>
      </w:tblPr>
      <w:tblGrid>
        <w:gridCol w:w="4813"/>
        <w:gridCol w:w="4814"/>
      </w:tblGrid>
      <w:tr w:rsidR="00B8160D" w:rsidRPr="00B8160D" w:rsidTr="00612058">
        <w:tc>
          <w:tcPr>
            <w:tcW w:w="4813" w:type="dxa"/>
            <w:shd w:val="clear" w:color="auto" w:fill="auto"/>
          </w:tcPr>
          <w:p w:rsidR="00B8160D" w:rsidRPr="00B8160D" w:rsidRDefault="00B8160D" w:rsidP="00B8160D">
            <w:pPr>
              <w:jc w:val="center"/>
            </w:pPr>
          </w:p>
        </w:tc>
        <w:tc>
          <w:tcPr>
            <w:tcW w:w="4814" w:type="dxa"/>
            <w:shd w:val="clear" w:color="auto" w:fill="auto"/>
          </w:tcPr>
          <w:p w:rsidR="00B8160D" w:rsidRPr="00B8160D" w:rsidRDefault="00B8160D" w:rsidP="00B8160D">
            <w:pPr>
              <w:jc w:val="center"/>
              <w:rPr>
                <w:b/>
                <w:bCs/>
              </w:rPr>
            </w:pPr>
          </w:p>
        </w:tc>
      </w:tr>
      <w:tr w:rsidR="00B8160D" w:rsidRPr="00B8160D" w:rsidTr="00612058">
        <w:tc>
          <w:tcPr>
            <w:tcW w:w="4813" w:type="dxa"/>
            <w:shd w:val="clear" w:color="auto" w:fill="auto"/>
          </w:tcPr>
          <w:p w:rsidR="00B8160D" w:rsidRPr="00B8160D" w:rsidRDefault="00B8160D" w:rsidP="00B8160D">
            <w:pPr>
              <w:rPr>
                <w:b/>
                <w:bCs/>
              </w:rPr>
            </w:pPr>
            <w:r w:rsidRPr="00B8160D">
              <w:rPr>
                <w:b/>
                <w:bCs/>
              </w:rPr>
              <w:t>ФГУП «ППП»</w:t>
            </w:r>
          </w:p>
          <w:p w:rsidR="00B8160D" w:rsidRPr="00B8160D" w:rsidRDefault="00B8160D" w:rsidP="00B8160D">
            <w:pPr>
              <w:pStyle w:val="a4"/>
              <w:rPr>
                <w:rFonts w:ascii="Times New Roman" w:hAnsi="Times New Roman"/>
                <w:sz w:val="24"/>
                <w:szCs w:val="24"/>
              </w:rPr>
            </w:pPr>
            <w:r w:rsidRPr="00B8160D">
              <w:rPr>
                <w:rFonts w:ascii="Times New Roman" w:hAnsi="Times New Roman"/>
                <w:sz w:val="24"/>
                <w:szCs w:val="24"/>
              </w:rPr>
              <w:t>___________________________</w:t>
            </w:r>
          </w:p>
          <w:p w:rsidR="00B8160D" w:rsidRPr="00B8160D" w:rsidRDefault="00B8160D" w:rsidP="00B8160D">
            <w:pPr>
              <w:pStyle w:val="a4"/>
              <w:jc w:val="center"/>
              <w:rPr>
                <w:rFonts w:ascii="Times New Roman" w:hAnsi="Times New Roman"/>
                <w:sz w:val="24"/>
                <w:szCs w:val="24"/>
              </w:rPr>
            </w:pPr>
          </w:p>
          <w:p w:rsidR="00B8160D" w:rsidRPr="00B8160D" w:rsidRDefault="00B8160D" w:rsidP="00B8160D">
            <w:pPr>
              <w:pStyle w:val="a4"/>
              <w:jc w:val="center"/>
              <w:rPr>
                <w:rFonts w:ascii="Times New Roman" w:hAnsi="Times New Roman"/>
                <w:sz w:val="24"/>
                <w:szCs w:val="24"/>
              </w:rPr>
            </w:pPr>
          </w:p>
          <w:p w:rsidR="00B8160D" w:rsidRPr="00B8160D" w:rsidRDefault="00B8160D" w:rsidP="00B8160D">
            <w:r w:rsidRPr="00B8160D">
              <w:rPr>
                <w:b/>
                <w:bCs/>
              </w:rPr>
              <w:t xml:space="preserve"> </w:t>
            </w:r>
            <w:r w:rsidRPr="00B8160D">
              <w:rPr>
                <w:bCs/>
              </w:rPr>
              <w:t>_________________ _____________</w:t>
            </w:r>
          </w:p>
        </w:tc>
        <w:tc>
          <w:tcPr>
            <w:tcW w:w="4814" w:type="dxa"/>
            <w:shd w:val="clear" w:color="auto" w:fill="auto"/>
          </w:tcPr>
          <w:p w:rsidR="00B8160D" w:rsidRPr="00B8160D" w:rsidRDefault="00B8160D" w:rsidP="00B8160D">
            <w:pPr>
              <w:rPr>
                <w:b/>
                <w:bCs/>
              </w:rPr>
            </w:pPr>
            <w:r w:rsidRPr="00B8160D">
              <w:rPr>
                <w:b/>
                <w:bCs/>
              </w:rPr>
              <w:t xml:space="preserve">______________________________ </w:t>
            </w:r>
            <w:r w:rsidRPr="00B8160D">
              <w:rPr>
                <w:bCs/>
              </w:rPr>
              <w:t>______________________</w:t>
            </w:r>
          </w:p>
          <w:p w:rsidR="00B8160D" w:rsidRPr="00B8160D" w:rsidRDefault="00B8160D" w:rsidP="00B8160D">
            <w:pPr>
              <w:rPr>
                <w:bCs/>
              </w:rPr>
            </w:pPr>
          </w:p>
          <w:p w:rsidR="00B8160D" w:rsidRPr="00B8160D" w:rsidRDefault="00B8160D" w:rsidP="00B8160D">
            <w:pPr>
              <w:rPr>
                <w:bCs/>
              </w:rPr>
            </w:pPr>
          </w:p>
          <w:p w:rsidR="00B8160D" w:rsidRPr="00B8160D" w:rsidRDefault="00B8160D" w:rsidP="00B8160D">
            <w:pPr>
              <w:rPr>
                <w:b/>
                <w:bCs/>
              </w:rPr>
            </w:pPr>
            <w:r w:rsidRPr="00B8160D">
              <w:rPr>
                <w:bCs/>
              </w:rPr>
              <w:t>_______________ _______________</w:t>
            </w:r>
          </w:p>
        </w:tc>
      </w:tr>
    </w:tbl>
    <w:p w:rsidR="001925F3" w:rsidRDefault="001925F3" w:rsidP="001925F3">
      <w:pPr>
        <w:rPr>
          <w:b/>
        </w:rPr>
      </w:pPr>
    </w:p>
    <w:p w:rsidR="00B8160D" w:rsidRDefault="001925F3" w:rsidP="001925F3">
      <w:r w:rsidRPr="001925F3">
        <w:rPr>
          <w:b/>
        </w:rPr>
        <w:t>СОГЛАСОВАНО</w:t>
      </w:r>
      <w:r>
        <w:t>:</w:t>
      </w:r>
    </w:p>
    <w:p w:rsidR="001925F3" w:rsidRDefault="001925F3" w:rsidP="001925F3"/>
    <w:tbl>
      <w:tblPr>
        <w:tblW w:w="0" w:type="auto"/>
        <w:tblLook w:val="04A0" w:firstRow="1" w:lastRow="0" w:firstColumn="1" w:lastColumn="0" w:noHBand="0" w:noVBand="1"/>
      </w:tblPr>
      <w:tblGrid>
        <w:gridCol w:w="4927"/>
        <w:gridCol w:w="4819"/>
      </w:tblGrid>
      <w:tr w:rsidR="001925F3" w:rsidRPr="00B8160D" w:rsidTr="00612058">
        <w:trPr>
          <w:trHeight w:val="1680"/>
        </w:trPr>
        <w:tc>
          <w:tcPr>
            <w:tcW w:w="4927" w:type="dxa"/>
            <w:shd w:val="clear" w:color="auto" w:fill="auto"/>
          </w:tcPr>
          <w:p w:rsidR="001925F3" w:rsidRPr="00B8160D" w:rsidRDefault="001925F3" w:rsidP="00612058">
            <w:pPr>
              <w:rPr>
                <w:b/>
              </w:rPr>
            </w:pPr>
            <w:r w:rsidRPr="00B8160D">
              <w:rPr>
                <w:b/>
              </w:rPr>
              <w:t>Генеральный директор</w:t>
            </w:r>
          </w:p>
          <w:p w:rsidR="001925F3" w:rsidRPr="00B8160D" w:rsidRDefault="001925F3" w:rsidP="00612058">
            <w:pPr>
              <w:rPr>
                <w:b/>
              </w:rPr>
            </w:pPr>
            <w:r w:rsidRPr="00B8160D">
              <w:rPr>
                <w:b/>
              </w:rPr>
              <w:t>ФГУП «ППП»</w:t>
            </w:r>
          </w:p>
          <w:p w:rsidR="001925F3" w:rsidRPr="00B8160D" w:rsidRDefault="001925F3" w:rsidP="00612058">
            <w:pPr>
              <w:rPr>
                <w:b/>
              </w:rPr>
            </w:pPr>
          </w:p>
          <w:p w:rsidR="001925F3" w:rsidRPr="00B8160D" w:rsidRDefault="001925F3" w:rsidP="00612058">
            <w:pPr>
              <w:rPr>
                <w:b/>
              </w:rPr>
            </w:pPr>
          </w:p>
          <w:p w:rsidR="001925F3" w:rsidRPr="00B8160D" w:rsidRDefault="001925F3" w:rsidP="00612058">
            <w:pPr>
              <w:rPr>
                <w:b/>
              </w:rPr>
            </w:pPr>
            <w:r w:rsidRPr="00B8160D">
              <w:rPr>
                <w:b/>
              </w:rPr>
              <w:t>_______________________ А.В. Яворский</w:t>
            </w:r>
          </w:p>
          <w:p w:rsidR="001925F3" w:rsidRPr="00B8160D" w:rsidRDefault="001925F3" w:rsidP="00612058">
            <w:pPr>
              <w:rPr>
                <w:b/>
              </w:rPr>
            </w:pPr>
          </w:p>
        </w:tc>
        <w:tc>
          <w:tcPr>
            <w:tcW w:w="4819" w:type="dxa"/>
            <w:shd w:val="clear" w:color="auto" w:fill="auto"/>
          </w:tcPr>
          <w:p w:rsidR="001925F3" w:rsidRDefault="001925F3" w:rsidP="00612058"/>
          <w:p w:rsidR="001925F3" w:rsidRDefault="001925F3" w:rsidP="00612058"/>
          <w:p w:rsidR="001925F3" w:rsidRDefault="001925F3" w:rsidP="00612058"/>
          <w:p w:rsidR="001925F3" w:rsidRDefault="001925F3" w:rsidP="00612058"/>
          <w:p w:rsidR="001925F3" w:rsidRPr="00B8160D" w:rsidRDefault="001925F3" w:rsidP="00612058">
            <w:r>
              <w:t>______________________/______________/</w:t>
            </w:r>
          </w:p>
        </w:tc>
      </w:tr>
    </w:tbl>
    <w:p w:rsidR="001925F3" w:rsidRDefault="001925F3" w:rsidP="00B8160D">
      <w:pPr>
        <w:jc w:val="center"/>
      </w:pPr>
    </w:p>
    <w:p w:rsidR="001925F3" w:rsidRPr="005007AD" w:rsidRDefault="001925F3" w:rsidP="00B8160D">
      <w:pPr>
        <w:jc w:val="center"/>
      </w:pPr>
    </w:p>
    <w:p w:rsidR="001D79D7" w:rsidRPr="00A21784" w:rsidRDefault="001D79D7" w:rsidP="00B8160D">
      <w:pPr>
        <w:rPr>
          <w:b/>
          <w:bCs/>
        </w:rPr>
      </w:pPr>
      <w:r w:rsidRPr="00A21784">
        <w:rPr>
          <w:b/>
          <w:bCs/>
        </w:rPr>
        <w:br w:type="page"/>
      </w:r>
    </w:p>
    <w:p w:rsidR="00744C1B" w:rsidRDefault="00744C1B" w:rsidP="00B8160D">
      <w:pPr>
        <w:rPr>
          <w:b/>
        </w:rPr>
      </w:pPr>
    </w:p>
    <w:p w:rsidR="00B16076" w:rsidRPr="00294E28" w:rsidRDefault="00B16076" w:rsidP="00B8160D">
      <w:pPr>
        <w:shd w:val="clear" w:color="auto" w:fill="FFFFFF"/>
        <w:jc w:val="center"/>
        <w:rPr>
          <w:b/>
          <w:bCs/>
          <w:color w:val="000000"/>
          <w:spacing w:val="-2"/>
        </w:rPr>
      </w:pPr>
      <w:r w:rsidRPr="00294E28">
        <w:rPr>
          <w:b/>
          <w:bCs/>
          <w:color w:val="000000"/>
          <w:spacing w:val="-2"/>
        </w:rPr>
        <w:t>ТЕХНИЧЕСКОЕ ЗАДАНИЕ</w:t>
      </w:r>
    </w:p>
    <w:p w:rsidR="001925F3" w:rsidRPr="001925F3" w:rsidRDefault="001925F3" w:rsidP="001925F3">
      <w:pPr>
        <w:pStyle w:val="ConsPlusNormal"/>
        <w:ind w:firstLine="567"/>
        <w:jc w:val="center"/>
        <w:rPr>
          <w:rFonts w:ascii="Times New Roman" w:hAnsi="Times New Roman" w:cs="Times New Roman"/>
          <w:b/>
          <w:sz w:val="24"/>
          <w:szCs w:val="24"/>
        </w:rPr>
      </w:pPr>
      <w:r w:rsidRPr="001925F3">
        <w:rPr>
          <w:rFonts w:ascii="Times New Roman" w:hAnsi="Times New Roman" w:cs="Times New Roman"/>
          <w:b/>
          <w:sz w:val="24"/>
          <w:szCs w:val="24"/>
        </w:rPr>
        <w:t>на оказание услуг по оценк</w:t>
      </w:r>
      <w:r>
        <w:rPr>
          <w:rFonts w:ascii="Times New Roman" w:hAnsi="Times New Roman" w:cs="Times New Roman"/>
          <w:b/>
          <w:sz w:val="24"/>
          <w:szCs w:val="24"/>
        </w:rPr>
        <w:t>е</w:t>
      </w:r>
      <w:r w:rsidRPr="001925F3">
        <w:rPr>
          <w:rFonts w:ascii="Times New Roman" w:hAnsi="Times New Roman" w:cs="Times New Roman"/>
          <w:b/>
          <w:sz w:val="24"/>
          <w:szCs w:val="24"/>
        </w:rPr>
        <w:t xml:space="preserve"> права временного владения и пользования объектами аренды</w:t>
      </w:r>
    </w:p>
    <w:p w:rsidR="001925F3" w:rsidRPr="001925F3" w:rsidRDefault="001925F3" w:rsidP="001925F3">
      <w:pPr>
        <w:pStyle w:val="ConsPlusNormal"/>
        <w:ind w:firstLine="567"/>
        <w:jc w:val="center"/>
        <w:rPr>
          <w:rFonts w:ascii="Times New Roman" w:hAnsi="Times New Roman" w:cs="Times New Roman"/>
          <w:b/>
          <w:sz w:val="24"/>
          <w:szCs w:val="24"/>
        </w:rPr>
      </w:pPr>
    </w:p>
    <w:p w:rsidR="001925F3" w:rsidRPr="001925F3" w:rsidRDefault="001925F3" w:rsidP="001925F3">
      <w:pPr>
        <w:pStyle w:val="a7"/>
        <w:ind w:firstLine="567"/>
        <w:rPr>
          <w:b/>
        </w:rPr>
      </w:pPr>
      <w:r w:rsidRPr="001925F3">
        <w:rPr>
          <w:b/>
        </w:rPr>
        <w:t>1. Общая информация</w:t>
      </w:r>
    </w:p>
    <w:p w:rsidR="001925F3" w:rsidRPr="001925F3" w:rsidRDefault="001925F3" w:rsidP="001925F3">
      <w:pPr>
        <w:pStyle w:val="ConsPlusNormal"/>
        <w:ind w:firstLine="567"/>
        <w:jc w:val="both"/>
        <w:rPr>
          <w:rFonts w:ascii="Times New Roman" w:hAnsi="Times New Roman" w:cs="Times New Roman"/>
          <w:sz w:val="24"/>
          <w:szCs w:val="24"/>
        </w:rPr>
      </w:pPr>
      <w:r w:rsidRPr="001925F3">
        <w:rPr>
          <w:rFonts w:ascii="Times New Roman" w:hAnsi="Times New Roman" w:cs="Times New Roman"/>
          <w:sz w:val="24"/>
          <w:szCs w:val="24"/>
        </w:rPr>
        <w:t>1.1. Предмет Договора: проведение оценки права временного владения и пользования объектами аренды (см. Приложение).</w:t>
      </w:r>
    </w:p>
    <w:p w:rsidR="001925F3" w:rsidRPr="001925F3" w:rsidRDefault="001925F3" w:rsidP="001925F3">
      <w:pPr>
        <w:ind w:firstLine="567"/>
        <w:jc w:val="both"/>
      </w:pPr>
      <w:r w:rsidRPr="001925F3">
        <w:t>Объект оценки: Право временного владения и пользования объектами аренды в течение одного платежного периода (в расчете за 1 кв.м. нежилых помещений) без учета НДС, коммунальных и эксплуатационных расходов согласно Приложению.</w:t>
      </w:r>
    </w:p>
    <w:p w:rsidR="001925F3" w:rsidRPr="001925F3" w:rsidRDefault="001925F3" w:rsidP="001925F3">
      <w:pPr>
        <w:autoSpaceDE w:val="0"/>
        <w:autoSpaceDN w:val="0"/>
        <w:adjustRightInd w:val="0"/>
        <w:spacing w:line="276" w:lineRule="auto"/>
        <w:ind w:firstLine="567"/>
        <w:jc w:val="both"/>
      </w:pPr>
      <w:r w:rsidRPr="001925F3">
        <w:t>1.2. Имущественные права на Объект оценки: Объекты недвижимости являются федеральной собственностью, закреплены за ФГУП «ППП» на праве хозяйственного ведения.</w:t>
      </w:r>
    </w:p>
    <w:p w:rsidR="001925F3" w:rsidRPr="001925F3" w:rsidRDefault="001925F3" w:rsidP="001925F3">
      <w:pPr>
        <w:autoSpaceDE w:val="0"/>
        <w:autoSpaceDN w:val="0"/>
        <w:adjustRightInd w:val="0"/>
        <w:spacing w:line="276" w:lineRule="auto"/>
        <w:ind w:firstLine="567"/>
        <w:jc w:val="both"/>
      </w:pPr>
      <w:r w:rsidRPr="001925F3">
        <w:t>1.3. Цель оценки: определение рыночной стоимости Объектов оценки.</w:t>
      </w:r>
    </w:p>
    <w:p w:rsidR="001925F3" w:rsidRPr="001925F3" w:rsidRDefault="001925F3" w:rsidP="001925F3">
      <w:pPr>
        <w:autoSpaceDE w:val="0"/>
        <w:autoSpaceDN w:val="0"/>
        <w:adjustRightInd w:val="0"/>
        <w:ind w:right="177" w:firstLine="567"/>
        <w:contextualSpacing/>
        <w:jc w:val="both"/>
      </w:pPr>
      <w:r w:rsidRPr="001925F3">
        <w:t>1.4. Вид стоимости: рыночная стоимость.</w:t>
      </w:r>
    </w:p>
    <w:p w:rsidR="001925F3" w:rsidRPr="001925F3" w:rsidRDefault="001925F3" w:rsidP="001925F3">
      <w:pPr>
        <w:autoSpaceDE w:val="0"/>
        <w:autoSpaceDN w:val="0"/>
        <w:adjustRightInd w:val="0"/>
        <w:ind w:right="177" w:firstLine="567"/>
        <w:contextualSpacing/>
        <w:jc w:val="both"/>
      </w:pPr>
      <w:r w:rsidRPr="001925F3">
        <w:t>1.5. Оценка рыночной стоимости права временного владения и пользования находящимися в федеральной собственности объектами недвижимого имущества производится в соответствии с требованиями Федерального закона от 29.07.1998</w:t>
      </w:r>
      <w:r w:rsidRPr="001925F3">
        <w:br/>
        <w:t>№ 135-ФЗ «Об оценочной деятельности в Российской Федерации», федеральными стандартами оценки, «Общие понятия оценки, подходы и требования к проведению оценки (ФСО № 1)», утвержденным Приказом Минэкономразвития России от 20.05.2015 № 297, «Цель оценки и виды стоимости (ФСО № 2)», утвержденным приказом Минэкономразвития России от 20.05.2015 № 298, «Требования к отчету об оценке (ФСО № 3)», утвержденным приказом Минэкономразвития России от 20.05.2015 № 299, «Оценка недвижимости (ФСО № 7)», утвержденным приказом Минэкономразвития России от 25.09.2014 № 611.</w:t>
      </w:r>
    </w:p>
    <w:p w:rsidR="001925F3" w:rsidRPr="001925F3" w:rsidRDefault="001925F3" w:rsidP="001925F3">
      <w:pPr>
        <w:ind w:firstLine="567"/>
        <w:jc w:val="both"/>
        <w:rPr>
          <w:spacing w:val="-2"/>
        </w:rPr>
      </w:pPr>
      <w:r w:rsidRPr="001925F3">
        <w:t xml:space="preserve">1.6. Дата оценки: указывается в заданиях на оценку. </w:t>
      </w:r>
    </w:p>
    <w:p w:rsidR="001925F3" w:rsidRPr="001925F3" w:rsidRDefault="001925F3" w:rsidP="001925F3">
      <w:pPr>
        <w:ind w:firstLine="567"/>
        <w:jc w:val="both"/>
        <w:rPr>
          <w:spacing w:val="-2"/>
        </w:rPr>
      </w:pPr>
      <w:r w:rsidRPr="001925F3">
        <w:rPr>
          <w:spacing w:val="-2"/>
        </w:rPr>
        <w:t>1.7. Срок оказания услуг</w:t>
      </w:r>
      <w:r w:rsidRPr="001925F3">
        <w:t xml:space="preserve">: </w:t>
      </w:r>
      <w:r w:rsidRPr="001925F3">
        <w:rPr>
          <w:snapToGrid w:val="0"/>
        </w:rPr>
        <w:t>о</w:t>
      </w:r>
      <w:r w:rsidRPr="001925F3">
        <w:rPr>
          <w:snapToGrid w:val="0"/>
          <w:color w:val="000000"/>
          <w:lang w:eastAsia="en-US"/>
        </w:rPr>
        <w:t xml:space="preserve">ценка проводится в девять этапов - 3 этапа в течение 2018 года, 3 этапа в течение 2019 года и 3 этапа в течение 2020 года, в срок </w:t>
      </w:r>
      <w:r w:rsidRPr="001925F3">
        <w:t>не позднее 15 рабочих дней с даты отправления Заказчиком задания на оценку.</w:t>
      </w:r>
    </w:p>
    <w:p w:rsidR="001925F3" w:rsidRPr="001925F3" w:rsidRDefault="001925F3" w:rsidP="001925F3">
      <w:pPr>
        <w:autoSpaceDE w:val="0"/>
        <w:autoSpaceDN w:val="0"/>
        <w:adjustRightInd w:val="0"/>
        <w:ind w:firstLine="567"/>
        <w:jc w:val="both"/>
      </w:pPr>
      <w:r w:rsidRPr="001925F3">
        <w:t>1.8. Допущения и ограничения, на которых должна основываться оценка: допущения и ограничения, не противоречащие целям и задачам оценки, техническому заданию, формулируются оценщиком в отчетах об оценке.</w:t>
      </w:r>
    </w:p>
    <w:p w:rsidR="001925F3" w:rsidRPr="001925F3" w:rsidRDefault="001925F3" w:rsidP="001925F3">
      <w:pPr>
        <w:autoSpaceDE w:val="0"/>
        <w:autoSpaceDN w:val="0"/>
        <w:adjustRightInd w:val="0"/>
        <w:ind w:firstLine="567"/>
        <w:jc w:val="both"/>
      </w:pPr>
      <w:r w:rsidRPr="001925F3">
        <w:t>1.9. Цена настоящего Договора включает в себя все затраты, издержки и иные расходы Исполнителя, в том числе сопутствующие, связанные с исполнением настоящего Договора. Заказчик оплачивает услуги Исполнителя путем перечисления денежных средств после оказания и принятия Услуг по каждому этапу Договора, в пределах цены настоящего Договора в размере, составляющем стоимость фактически оказанных услуг. Цена Договора не включает в себя авторское сопровождение (представительство в суде, государственных органах и т.п.), а также направление отчетов на экспертизу СРО.</w:t>
      </w:r>
    </w:p>
    <w:p w:rsidR="001925F3" w:rsidRPr="001925F3" w:rsidRDefault="001925F3" w:rsidP="001925F3">
      <w:pPr>
        <w:ind w:firstLine="567"/>
        <w:jc w:val="both"/>
        <w:rPr>
          <w:b/>
        </w:rPr>
      </w:pPr>
      <w:r w:rsidRPr="001925F3">
        <w:rPr>
          <w:b/>
        </w:rPr>
        <w:t xml:space="preserve">2. Нормативно-правовая база. </w:t>
      </w:r>
    </w:p>
    <w:p w:rsidR="001925F3" w:rsidRPr="001925F3" w:rsidRDefault="001925F3" w:rsidP="001925F3">
      <w:pPr>
        <w:tabs>
          <w:tab w:val="center" w:pos="4153"/>
          <w:tab w:val="right" w:pos="8306"/>
        </w:tabs>
        <w:ind w:firstLine="567"/>
        <w:jc w:val="both"/>
      </w:pPr>
      <w:r w:rsidRPr="001925F3">
        <w:t>Исполнитель должен оказать услуги по оценке, предусмотренные Договором и в полном соответствии с действующим законодательством Российской Федерации в области оценочной деятельности и смежных областях, в том числе:</w:t>
      </w:r>
    </w:p>
    <w:p w:rsidR="001925F3" w:rsidRPr="001925F3" w:rsidRDefault="001925F3" w:rsidP="002525EB">
      <w:pPr>
        <w:numPr>
          <w:ilvl w:val="0"/>
          <w:numId w:val="9"/>
        </w:numPr>
        <w:ind w:left="0" w:firstLine="567"/>
        <w:jc w:val="both"/>
      </w:pPr>
      <w:r w:rsidRPr="001925F3">
        <w:t>Федеральным законом «Об оценочной деятельности в Российской Федерации» от 29.07.1998 № 135-ФЗ (далее – «Закон»).</w:t>
      </w:r>
    </w:p>
    <w:p w:rsidR="001925F3" w:rsidRPr="001925F3" w:rsidRDefault="001925F3" w:rsidP="002525EB">
      <w:pPr>
        <w:numPr>
          <w:ilvl w:val="0"/>
          <w:numId w:val="9"/>
        </w:numPr>
        <w:ind w:left="0" w:firstLine="567"/>
        <w:jc w:val="both"/>
      </w:pPr>
      <w:r w:rsidRPr="001925F3">
        <w:t>Федеральными стандартами оценки «Общие понятия оценки, подходы и требования к проведению оценки (ФСО № 1)», утвержденными приказом Министерства экономического развития Российской Федерации (далее – МЭР) от 20.05.2015 № 297.</w:t>
      </w:r>
    </w:p>
    <w:p w:rsidR="001925F3" w:rsidRPr="001925F3" w:rsidRDefault="001925F3" w:rsidP="002525EB">
      <w:pPr>
        <w:numPr>
          <w:ilvl w:val="0"/>
          <w:numId w:val="9"/>
        </w:numPr>
        <w:ind w:left="0" w:firstLine="567"/>
        <w:jc w:val="both"/>
      </w:pPr>
      <w:r w:rsidRPr="001925F3">
        <w:t xml:space="preserve">Федеральными стандартами оценки «Цель оценки и виды стоимости </w:t>
      </w:r>
      <w:r w:rsidRPr="001925F3">
        <w:br/>
        <w:t>(ФСО № 2)», утвержденными приказом МЭР от 20.05.2015 № 298.</w:t>
      </w:r>
    </w:p>
    <w:p w:rsidR="001925F3" w:rsidRPr="001925F3" w:rsidRDefault="001925F3" w:rsidP="002525EB">
      <w:pPr>
        <w:numPr>
          <w:ilvl w:val="0"/>
          <w:numId w:val="9"/>
        </w:numPr>
        <w:ind w:left="0" w:firstLine="567"/>
        <w:jc w:val="both"/>
      </w:pPr>
      <w:r w:rsidRPr="001925F3">
        <w:lastRenderedPageBreak/>
        <w:t xml:space="preserve">Федеральными стандартами оценки «Требования к отчету об оценке </w:t>
      </w:r>
      <w:r w:rsidRPr="001925F3">
        <w:br/>
        <w:t>(ФСО № 3)», утвержденными приказом МЭР от 20.05.2015 № 299.</w:t>
      </w:r>
    </w:p>
    <w:p w:rsidR="001925F3" w:rsidRPr="001925F3" w:rsidRDefault="001925F3" w:rsidP="002525EB">
      <w:pPr>
        <w:numPr>
          <w:ilvl w:val="0"/>
          <w:numId w:val="9"/>
        </w:numPr>
        <w:ind w:left="0" w:firstLine="567"/>
        <w:jc w:val="both"/>
      </w:pPr>
      <w:r w:rsidRPr="001925F3">
        <w:t>Федеральными стандартами оценки «Оценка недвижимости (ФСО № 7)», утвержденными приказом МЭР от 25.09.2014 № 611.</w:t>
      </w:r>
    </w:p>
    <w:p w:rsidR="001925F3" w:rsidRPr="001925F3" w:rsidRDefault="001925F3" w:rsidP="002525EB">
      <w:pPr>
        <w:numPr>
          <w:ilvl w:val="0"/>
          <w:numId w:val="9"/>
        </w:numPr>
        <w:ind w:left="0" w:firstLine="567"/>
        <w:jc w:val="both"/>
      </w:pPr>
      <w:r w:rsidRPr="001925F3">
        <w:t>Гражданским кодексом Российской Федерации.</w:t>
      </w:r>
    </w:p>
    <w:p w:rsidR="001925F3" w:rsidRPr="001925F3" w:rsidRDefault="001925F3" w:rsidP="001925F3">
      <w:pPr>
        <w:ind w:firstLine="567"/>
        <w:jc w:val="both"/>
      </w:pPr>
      <w:r w:rsidRPr="001925F3">
        <w:t>3. Требования к результатам оказания Услуг.</w:t>
      </w:r>
    </w:p>
    <w:p w:rsidR="001925F3" w:rsidRPr="001925F3" w:rsidRDefault="001925F3" w:rsidP="001925F3">
      <w:pPr>
        <w:ind w:firstLine="567"/>
        <w:jc w:val="both"/>
      </w:pPr>
      <w:r w:rsidRPr="001925F3">
        <w:t>3.1. Для целей надлежащего исполнения Исполнителем своих обязанностей, возложенных на него Договором на оказание услуг по проведению оценки права временного владения и пользования объектами аренды, Исполнитель должен своевременно составить в письменной форме и передать Заказчику Отчет об оценке, прошитый, пронумерованный и скрепленный печатью Исполнителя (при наличии печати), не позднее 15 рабочих дней с даты отправления Заказчиком задания на оценку.</w:t>
      </w:r>
    </w:p>
    <w:p w:rsidR="001925F3" w:rsidRPr="001925F3" w:rsidRDefault="001925F3" w:rsidP="001925F3">
      <w:pPr>
        <w:ind w:firstLine="567"/>
        <w:jc w:val="both"/>
      </w:pPr>
      <w:r w:rsidRPr="001925F3">
        <w:t>По требованию Заказчика передать дополнительный экземпляр отчета об оценке Заказчику для направления в Саморегулируемую организацию оценщиков для проведения экспертизы, предусмотренной федеральным стандартом оценки, утвержденным приказом Минэкономразвития России от 04.07.2011 № 328.</w:t>
      </w:r>
    </w:p>
    <w:p w:rsidR="001925F3" w:rsidRPr="001925F3" w:rsidRDefault="001925F3" w:rsidP="001925F3">
      <w:pPr>
        <w:ind w:firstLine="567"/>
        <w:jc w:val="both"/>
      </w:pPr>
      <w:r w:rsidRPr="001925F3">
        <w:t>Осмотр объекта оценки оценщиком осуществляется в максимально приближенный период к дате оценки (не позднее 5 рабочих дней с даты отправления Заказчиком задания на оценку).</w:t>
      </w:r>
    </w:p>
    <w:p w:rsidR="001925F3" w:rsidRPr="001925F3" w:rsidRDefault="001925F3" w:rsidP="001925F3">
      <w:pPr>
        <w:widowControl w:val="0"/>
        <w:ind w:firstLine="567"/>
        <w:jc w:val="both"/>
      </w:pPr>
      <w:r w:rsidRPr="001925F3">
        <w:t>3.2. Результаты оказания Услуг по настоящему Договору оформляются Исполнителем в виде:</w:t>
      </w:r>
    </w:p>
    <w:p w:rsidR="001925F3" w:rsidRPr="001925F3" w:rsidRDefault="001925F3" w:rsidP="001925F3">
      <w:pPr>
        <w:widowControl w:val="0"/>
        <w:ind w:firstLine="567"/>
        <w:jc w:val="both"/>
      </w:pPr>
      <w:r w:rsidRPr="001925F3">
        <w:t xml:space="preserve">- отчета об оценке, который передается Заказчику в печатном виде в двух экземплярах и электронной версии на CD (R/RW) диске в формате </w:t>
      </w:r>
      <w:r w:rsidRPr="001925F3">
        <w:rPr>
          <w:lang w:val="en-US"/>
        </w:rPr>
        <w:t>Portable</w:t>
      </w:r>
      <w:r w:rsidRPr="001925F3">
        <w:t xml:space="preserve"> </w:t>
      </w:r>
      <w:r w:rsidRPr="001925F3">
        <w:rPr>
          <w:lang w:val="en-US"/>
        </w:rPr>
        <w:t>Document</w:t>
      </w:r>
      <w:r w:rsidRPr="001925F3">
        <w:t xml:space="preserve"> </w:t>
      </w:r>
      <w:r w:rsidRPr="001925F3">
        <w:rPr>
          <w:lang w:val="en-US"/>
        </w:rPr>
        <w:t>Format</w:t>
      </w:r>
      <w:r w:rsidRPr="001925F3">
        <w:t xml:space="preserve"> (.</w:t>
      </w:r>
      <w:r w:rsidRPr="001925F3">
        <w:rPr>
          <w:lang w:val="en-US"/>
        </w:rPr>
        <w:t>pdf</w:t>
      </w:r>
      <w:r w:rsidRPr="001925F3">
        <w:t>):</w:t>
      </w:r>
    </w:p>
    <w:p w:rsidR="001925F3" w:rsidRPr="001925F3" w:rsidRDefault="001925F3" w:rsidP="001925F3">
      <w:pPr>
        <w:widowControl w:val="0"/>
        <w:ind w:firstLine="567"/>
        <w:jc w:val="both"/>
        <w:rPr>
          <w:b/>
        </w:rPr>
      </w:pPr>
      <w:r w:rsidRPr="001925F3">
        <w:rPr>
          <w:b/>
        </w:rPr>
        <w:t>4. Требования к квалификации участника запроса предложении.</w:t>
      </w:r>
    </w:p>
    <w:p w:rsidR="001925F3" w:rsidRPr="001925F3" w:rsidRDefault="001925F3" w:rsidP="001925F3">
      <w:pPr>
        <w:widowControl w:val="0"/>
        <w:ind w:firstLine="567"/>
        <w:jc w:val="both"/>
      </w:pPr>
      <w:r w:rsidRPr="001925F3">
        <w:t>4.1. Наличие опыта успешного оказания услуг, аналогичных предмету Договора, на объектах г. Москвы и Московской области, за последние 3 года на сумму не менее 10% начальной (максимальной) цены Договора каждый – не менее 5-и исполненных договоров.</w:t>
      </w:r>
    </w:p>
    <w:p w:rsidR="001925F3" w:rsidRPr="001925F3" w:rsidRDefault="001925F3" w:rsidP="001925F3">
      <w:pPr>
        <w:widowControl w:val="0"/>
        <w:ind w:firstLine="567"/>
        <w:jc w:val="both"/>
      </w:pPr>
      <w:r w:rsidRPr="001925F3">
        <w:t>4.2. Наличие у участника закупки квалифицированных трудовых ресурсов (количество оценщиков в штате) – не менее 2-х человек.</w:t>
      </w:r>
    </w:p>
    <w:p w:rsidR="001925F3" w:rsidRPr="001925F3" w:rsidRDefault="001925F3" w:rsidP="001925F3">
      <w:pPr>
        <w:widowControl w:val="0"/>
        <w:ind w:firstLine="567"/>
        <w:jc w:val="both"/>
      </w:pPr>
      <w:r w:rsidRPr="001925F3">
        <w:t>4.3. Размер страховой суммы, на которую участником закупки застрахована гражданская ответственность – не менее 5 млн. руб.</w:t>
      </w:r>
    </w:p>
    <w:p w:rsidR="001925F3" w:rsidRPr="001925F3" w:rsidRDefault="001925F3" w:rsidP="001925F3"/>
    <w:p w:rsidR="001925F3" w:rsidRPr="001925F3" w:rsidRDefault="001925F3" w:rsidP="001925F3">
      <w:r w:rsidRPr="001925F3">
        <w:t>Приложение: Перечень объектов аренды на 1 л. в 1 экз.</w:t>
      </w:r>
    </w:p>
    <w:p w:rsidR="001925F3" w:rsidRPr="001925F3" w:rsidRDefault="001925F3">
      <w:r w:rsidRPr="001925F3">
        <w:br w:type="page"/>
      </w:r>
    </w:p>
    <w:p w:rsidR="001925F3" w:rsidRPr="001925F3" w:rsidRDefault="001925F3" w:rsidP="001925F3">
      <w:pPr>
        <w:jc w:val="right"/>
      </w:pPr>
      <w:r w:rsidRPr="001925F3">
        <w:lastRenderedPageBreak/>
        <w:t>Приложение</w:t>
      </w:r>
    </w:p>
    <w:p w:rsidR="001925F3" w:rsidRPr="001925F3" w:rsidRDefault="001925F3" w:rsidP="001925F3">
      <w:pPr>
        <w:jc w:val="right"/>
      </w:pPr>
      <w:r w:rsidRPr="001925F3">
        <w:t>к Техническому заданию</w:t>
      </w:r>
    </w:p>
    <w:p w:rsidR="001925F3" w:rsidRPr="001925F3" w:rsidRDefault="001925F3" w:rsidP="001925F3">
      <w:pPr>
        <w:jc w:val="right"/>
      </w:pPr>
    </w:p>
    <w:p w:rsidR="001925F3" w:rsidRPr="001925F3" w:rsidRDefault="001925F3" w:rsidP="001925F3">
      <w:pPr>
        <w:jc w:val="right"/>
      </w:pPr>
    </w:p>
    <w:p w:rsidR="001925F3" w:rsidRPr="001925F3" w:rsidRDefault="001925F3" w:rsidP="001925F3">
      <w:pPr>
        <w:jc w:val="center"/>
        <w:rPr>
          <w:b/>
        </w:rPr>
      </w:pPr>
      <w:r w:rsidRPr="001925F3">
        <w:rPr>
          <w:b/>
        </w:rPr>
        <w:t>ПЕРЕЧЕНЬ ОБЪЕКТОВ АРЕНДЫ</w:t>
      </w:r>
    </w:p>
    <w:p w:rsidR="001925F3" w:rsidRPr="001925F3" w:rsidRDefault="001925F3" w:rsidP="001925F3">
      <w:pPr>
        <w:jc w:val="center"/>
        <w:rPr>
          <w:b/>
        </w:rPr>
      </w:pPr>
      <w:r w:rsidRPr="001925F3">
        <w:rPr>
          <w:b/>
        </w:rPr>
        <w:t>Для проведения оценки права временного владения и пользования:</w:t>
      </w:r>
    </w:p>
    <w:p w:rsidR="001925F3" w:rsidRPr="001925F3" w:rsidRDefault="001925F3" w:rsidP="001925F3">
      <w:pPr>
        <w:jc w:val="center"/>
        <w:rPr>
          <w:b/>
        </w:rPr>
      </w:pPr>
    </w:p>
    <w:p w:rsidR="001925F3" w:rsidRPr="001925F3" w:rsidRDefault="001925F3" w:rsidP="002525EB">
      <w:pPr>
        <w:pStyle w:val="ad"/>
        <w:numPr>
          <w:ilvl w:val="0"/>
          <w:numId w:val="10"/>
        </w:numPr>
        <w:ind w:left="714" w:hanging="357"/>
        <w:contextualSpacing/>
        <w:jc w:val="both"/>
      </w:pPr>
      <w:r w:rsidRPr="001925F3">
        <w:t>Недвижимое имущество, расположенное по адресу: г. Москва, ул. 2-я Тверская- Ямская, д.16;</w:t>
      </w:r>
    </w:p>
    <w:p w:rsidR="001925F3" w:rsidRPr="001925F3" w:rsidRDefault="001925F3" w:rsidP="002525EB">
      <w:pPr>
        <w:pStyle w:val="ad"/>
        <w:numPr>
          <w:ilvl w:val="0"/>
          <w:numId w:val="10"/>
        </w:numPr>
        <w:ind w:left="714" w:hanging="357"/>
        <w:contextualSpacing/>
        <w:jc w:val="both"/>
      </w:pPr>
      <w:r w:rsidRPr="001925F3">
        <w:t>Недвижимое имущество, расположенное по адресу: г. Москва, ул. Башиловская, д.</w:t>
      </w:r>
      <w:r w:rsidRPr="001925F3">
        <w:rPr>
          <w:lang w:val="en-US"/>
        </w:rPr>
        <w:t> </w:t>
      </w:r>
      <w:r w:rsidRPr="001925F3">
        <w:t>24, строения 2, 3, 5, 19</w:t>
      </w:r>
      <w:r w:rsidRPr="001925F3">
        <w:rPr>
          <w:lang w:val="en-US"/>
        </w:rPr>
        <w:t>;</w:t>
      </w:r>
    </w:p>
    <w:p w:rsidR="001925F3" w:rsidRPr="001925F3" w:rsidRDefault="001925F3" w:rsidP="002525EB">
      <w:pPr>
        <w:pStyle w:val="ad"/>
        <w:numPr>
          <w:ilvl w:val="0"/>
          <w:numId w:val="10"/>
        </w:numPr>
        <w:ind w:left="714" w:hanging="357"/>
        <w:contextualSpacing/>
        <w:jc w:val="both"/>
      </w:pPr>
      <w:r w:rsidRPr="001925F3">
        <w:t>Недвижимое имущество, расположенное по адресу: г. Москва, Кутузовский проспект, д. 1/7;</w:t>
      </w:r>
    </w:p>
    <w:p w:rsidR="001925F3" w:rsidRPr="001925F3" w:rsidRDefault="001925F3" w:rsidP="002525EB">
      <w:pPr>
        <w:pStyle w:val="ad"/>
        <w:numPr>
          <w:ilvl w:val="0"/>
          <w:numId w:val="10"/>
        </w:numPr>
        <w:ind w:left="714" w:hanging="357"/>
        <w:contextualSpacing/>
        <w:jc w:val="both"/>
      </w:pPr>
      <w:r w:rsidRPr="001925F3">
        <w:t>Недвижимое имущество, расположенное по адресу: г. Москва, 2-ой Магистральный тупик, д. 7А, строения 1, 2, 3, 4, 6;</w:t>
      </w:r>
    </w:p>
    <w:p w:rsidR="001925F3" w:rsidRPr="001925F3" w:rsidRDefault="001925F3" w:rsidP="002525EB">
      <w:pPr>
        <w:pStyle w:val="ad"/>
        <w:numPr>
          <w:ilvl w:val="0"/>
          <w:numId w:val="10"/>
        </w:numPr>
        <w:ind w:left="714" w:hanging="357"/>
        <w:contextualSpacing/>
        <w:jc w:val="both"/>
      </w:pPr>
      <w:r w:rsidRPr="001925F3">
        <w:t xml:space="preserve">Недвижимое имущество, расположенное по адресу: г. Москва, Дмитровское шоссе, д. 116, а также строения 2,3,4,5,10,11,12,13,14,15; </w:t>
      </w:r>
    </w:p>
    <w:p w:rsidR="001925F3" w:rsidRPr="001925F3" w:rsidRDefault="001925F3" w:rsidP="002525EB">
      <w:pPr>
        <w:pStyle w:val="ad"/>
        <w:numPr>
          <w:ilvl w:val="0"/>
          <w:numId w:val="10"/>
        </w:numPr>
        <w:ind w:left="714" w:hanging="357"/>
        <w:contextualSpacing/>
        <w:jc w:val="both"/>
      </w:pPr>
      <w:r w:rsidRPr="001925F3">
        <w:t>Недвижимое имущество, расположенное по адресу:</w:t>
      </w:r>
    </w:p>
    <w:p w:rsidR="001925F3" w:rsidRPr="001925F3" w:rsidRDefault="001925F3" w:rsidP="001925F3">
      <w:pPr>
        <w:pStyle w:val="ad"/>
        <w:ind w:left="714"/>
        <w:jc w:val="both"/>
      </w:pPr>
      <w:r w:rsidRPr="001925F3">
        <w:t>- Московская область, Одинцовский район, городское поселение Одинцово, город Одинцово, улица Транспортная, д. 8, строения 1, 2, 4, 5, 6, 7, 9, 10, 11, 12, 13, 14, 15;</w:t>
      </w:r>
    </w:p>
    <w:p w:rsidR="001925F3" w:rsidRPr="001925F3" w:rsidRDefault="001925F3" w:rsidP="001925F3">
      <w:pPr>
        <w:pStyle w:val="ad"/>
        <w:ind w:left="714"/>
        <w:jc w:val="both"/>
      </w:pPr>
      <w:r w:rsidRPr="001925F3">
        <w:t>- Московская область, Одинцовский район, городское поселение Одинцово, город Одинцово, улица Восточная, д. 1, строение 1;</w:t>
      </w:r>
    </w:p>
    <w:p w:rsidR="001925F3" w:rsidRPr="001925F3" w:rsidRDefault="001925F3" w:rsidP="001925F3">
      <w:pPr>
        <w:pStyle w:val="ad"/>
        <w:ind w:left="714"/>
        <w:jc w:val="both"/>
      </w:pPr>
      <w:r w:rsidRPr="001925F3">
        <w:t>- Московская область, Одинцовский район, городское поселение Одинцово, г. Одинцово, ул. Транспортная, д. 8, лит. Ж, Ж1, лит. Т.</w:t>
      </w:r>
    </w:p>
    <w:p w:rsidR="001925F3" w:rsidRPr="00D83F89" w:rsidRDefault="001925F3" w:rsidP="001925F3">
      <w:pPr>
        <w:rPr>
          <w:sz w:val="28"/>
          <w:szCs w:val="28"/>
        </w:rPr>
      </w:pPr>
    </w:p>
    <w:p w:rsidR="00E277C6" w:rsidRPr="00E277C6" w:rsidRDefault="00E277C6" w:rsidP="001925F3">
      <w:pPr>
        <w:shd w:val="clear" w:color="auto" w:fill="FFFFFF"/>
        <w:jc w:val="center"/>
      </w:pPr>
    </w:p>
    <w:sectPr w:rsidR="00E277C6" w:rsidRPr="00E277C6" w:rsidSect="001925F3">
      <w:headerReference w:type="default" r:id="rId30"/>
      <w:footerReference w:type="even" r:id="rId31"/>
      <w:pgSz w:w="11906" w:h="16838" w:code="9"/>
      <w:pgMar w:top="709" w:right="849" w:bottom="851" w:left="1418" w:header="709"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A4" w:rsidRDefault="00E150A4" w:rsidP="00412D00">
      <w:r>
        <w:separator/>
      </w:r>
    </w:p>
  </w:endnote>
  <w:endnote w:type="continuationSeparator" w:id="0">
    <w:p w:rsidR="00E150A4" w:rsidRDefault="00E150A4"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CA" w:rsidRDefault="007E0DCA"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7E0DCA" w:rsidRDefault="007E0DCA">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A4" w:rsidRDefault="00E150A4" w:rsidP="00412D00">
      <w:r>
        <w:separator/>
      </w:r>
    </w:p>
  </w:footnote>
  <w:footnote w:type="continuationSeparator" w:id="0">
    <w:p w:rsidR="00E150A4" w:rsidRDefault="00E150A4" w:rsidP="00412D00">
      <w:r>
        <w:continuationSeparator/>
      </w:r>
    </w:p>
  </w:footnote>
  <w:footnote w:id="1">
    <w:p w:rsidR="007E0DCA" w:rsidRPr="00E555F4" w:rsidRDefault="007E0DCA"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7E0DCA" w:rsidRDefault="007E0DCA"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7E0DCA" w:rsidRDefault="007E0DCA" w:rsidP="00412D00">
      <w:pPr>
        <w:pStyle w:val="af6"/>
      </w:pPr>
    </w:p>
  </w:footnote>
  <w:footnote w:id="3">
    <w:p w:rsidR="007E0DCA" w:rsidRPr="00C96F9D" w:rsidRDefault="007E0DCA"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7E0DCA" w:rsidRDefault="007E0DCA">
      <w:pPr>
        <w:pStyle w:val="af6"/>
      </w:pPr>
      <w:r w:rsidRPr="00C96F9D">
        <w:rPr>
          <w:rStyle w:val="af5"/>
        </w:rPr>
        <w:footnoteRef/>
      </w:r>
      <w:r w:rsidRPr="00C96F9D">
        <w:t xml:space="preserve"> Сумма каждого договора должна быть не менее </w:t>
      </w:r>
      <w:r w:rsidR="00E94537">
        <w:t>1</w:t>
      </w:r>
      <w:r w:rsidRPr="00C96F9D">
        <w:t>0% начальной (максимальной) цены договора.</w:t>
      </w:r>
    </w:p>
  </w:footnote>
  <w:footnote w:id="5">
    <w:p w:rsidR="007E0DCA" w:rsidRDefault="007E0DCA"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68207"/>
      <w:docPartObj>
        <w:docPartGallery w:val="Page Numbers (Top of Page)"/>
        <w:docPartUnique/>
      </w:docPartObj>
    </w:sdtPr>
    <w:sdtEndPr/>
    <w:sdtContent>
      <w:p w:rsidR="007E0DCA" w:rsidRDefault="007E0DCA" w:rsidP="00E10F4B">
        <w:pPr>
          <w:pStyle w:val="af8"/>
          <w:jc w:val="center"/>
        </w:pPr>
        <w:r>
          <w:fldChar w:fldCharType="begin"/>
        </w:r>
        <w:r>
          <w:instrText>PAGE   \* MERGEFORMAT</w:instrText>
        </w:r>
        <w:r>
          <w:fldChar w:fldCharType="separate"/>
        </w:r>
        <w:r w:rsidR="00BB4061">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7704E7"/>
    <w:multiLevelType w:val="multilevel"/>
    <w:tmpl w:val="38906D60"/>
    <w:lvl w:ilvl="0">
      <w:start w:val="1"/>
      <w:numFmt w:val="decimal"/>
      <w:lvlText w:val="%1."/>
      <w:lvlJc w:val="left"/>
      <w:pPr>
        <w:ind w:left="360" w:hanging="360"/>
      </w:pPr>
      <w:rPr>
        <w:b/>
        <w:i w:val="0"/>
      </w:rPr>
    </w:lvl>
    <w:lvl w:ilvl="1">
      <w:start w:val="1"/>
      <w:numFmt w:val="decimal"/>
      <w:isLgl/>
      <w:lvlText w:val="%1.%2."/>
      <w:lvlJc w:val="left"/>
      <w:pPr>
        <w:ind w:left="1004" w:hanging="720"/>
      </w:pPr>
    </w:lvl>
    <w:lvl w:ilvl="2">
      <w:start w:val="1"/>
      <w:numFmt w:val="decimal"/>
      <w:isLgl/>
      <w:lvlText w:val="%1.%2.%3."/>
      <w:lvlJc w:val="left"/>
      <w:pPr>
        <w:ind w:left="1288" w:hanging="720"/>
      </w:pPr>
    </w:lvl>
    <w:lvl w:ilvl="3">
      <w:start w:val="1"/>
      <w:numFmt w:val="decimal"/>
      <w:isLgl/>
      <w:lvlText w:val="%1.%2.%3.%4."/>
      <w:lvlJc w:val="left"/>
      <w:pPr>
        <w:ind w:left="1932" w:hanging="1080"/>
      </w:pPr>
    </w:lvl>
    <w:lvl w:ilvl="4">
      <w:start w:val="1"/>
      <w:numFmt w:val="decimal"/>
      <w:isLgl/>
      <w:lvlText w:val="%1.%2.%3.%4.%5."/>
      <w:lvlJc w:val="left"/>
      <w:pPr>
        <w:ind w:left="2216" w:hanging="1080"/>
      </w:pPr>
    </w:lvl>
    <w:lvl w:ilvl="5">
      <w:start w:val="1"/>
      <w:numFmt w:val="decimal"/>
      <w:isLgl/>
      <w:lvlText w:val="%1.%2.%3.%4.%5.%6."/>
      <w:lvlJc w:val="left"/>
      <w:pPr>
        <w:ind w:left="2860" w:hanging="1440"/>
      </w:pPr>
    </w:lvl>
    <w:lvl w:ilvl="6">
      <w:start w:val="1"/>
      <w:numFmt w:val="decimal"/>
      <w:isLgl/>
      <w:lvlText w:val="%1.%2.%3.%4.%5.%6.%7."/>
      <w:lvlJc w:val="left"/>
      <w:pPr>
        <w:ind w:left="3504" w:hanging="1800"/>
      </w:pPr>
    </w:lvl>
    <w:lvl w:ilvl="7">
      <w:start w:val="1"/>
      <w:numFmt w:val="decimal"/>
      <w:isLgl/>
      <w:lvlText w:val="%1.%2.%3.%4.%5.%6.%7.%8."/>
      <w:lvlJc w:val="left"/>
      <w:pPr>
        <w:ind w:left="3788" w:hanging="1800"/>
      </w:pPr>
    </w:lvl>
    <w:lvl w:ilvl="8">
      <w:start w:val="1"/>
      <w:numFmt w:val="decimal"/>
      <w:isLgl/>
      <w:lvlText w:val="%1.%2.%3.%4.%5.%6.%7.%8.%9."/>
      <w:lvlJc w:val="left"/>
      <w:pPr>
        <w:ind w:left="4432" w:hanging="2160"/>
      </w:pPr>
    </w:lvl>
  </w:abstractNum>
  <w:abstractNum w:abstractNumId="6" w15:restartNumberingAfterBreak="0">
    <w:nsid w:val="2B493B81"/>
    <w:multiLevelType w:val="multilevel"/>
    <w:tmpl w:val="FF76008A"/>
    <w:lvl w:ilvl="0">
      <w:start w:val="1"/>
      <w:numFmt w:val="bullet"/>
      <w:lvlText w:val=""/>
      <w:lvlJc w:val="left"/>
      <w:pPr>
        <w:tabs>
          <w:tab w:val="num" w:pos="928"/>
        </w:tabs>
        <w:ind w:left="928"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ABF02BF"/>
    <w:multiLevelType w:val="hybridMultilevel"/>
    <w:tmpl w:val="4E1C0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64A49"/>
    <w:multiLevelType w:val="hybridMultilevel"/>
    <w:tmpl w:val="31C84BB4"/>
    <w:lvl w:ilvl="0" w:tplc="0419000B">
      <w:start w:val="3"/>
      <w:numFmt w:val="decimal"/>
      <w:lvlText w:val="%1."/>
      <w:lvlJc w:val="left"/>
      <w:pPr>
        <w:ind w:left="360" w:hanging="360"/>
      </w:pPr>
      <w:rPr>
        <w:b/>
      </w:r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9" w15:restartNumberingAfterBreak="0">
    <w:nsid w:val="3DFC2236"/>
    <w:multiLevelType w:val="hybridMultilevel"/>
    <w:tmpl w:val="97727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6420707"/>
    <w:multiLevelType w:val="multilevel"/>
    <w:tmpl w:val="5EAE901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11" w15:restartNumberingAfterBreak="0">
    <w:nsid w:val="59C40AAA"/>
    <w:multiLevelType w:val="hybridMultilevel"/>
    <w:tmpl w:val="6EDED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B162DAF"/>
    <w:multiLevelType w:val="hybridMultilevel"/>
    <w:tmpl w:val="AB66E9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BCD0B8A"/>
    <w:multiLevelType w:val="multilevel"/>
    <w:tmpl w:val="F8B0044A"/>
    <w:lvl w:ilvl="0">
      <w:start w:val="1"/>
      <w:numFmt w:val="decimal"/>
      <w:lvlText w:val="%1."/>
      <w:lvlJc w:val="left"/>
      <w:pPr>
        <w:ind w:left="1080" w:hanging="360"/>
      </w:pPr>
      <w:rPr>
        <w:b/>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68C922B8"/>
    <w:multiLevelType w:val="multilevel"/>
    <w:tmpl w:val="4F02919C"/>
    <w:lvl w:ilvl="0">
      <w:start w:val="1"/>
      <w:numFmt w:val="decimal"/>
      <w:lvlText w:val="%1."/>
      <w:lvlJc w:val="left"/>
      <w:pPr>
        <w:ind w:left="720" w:hanging="360"/>
      </w:pPr>
      <w:rPr>
        <w:b/>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8F4"/>
    <w:rsid w:val="00085E46"/>
    <w:rsid w:val="0008710D"/>
    <w:rsid w:val="000877FB"/>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B5F"/>
    <w:rsid w:val="000C5763"/>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5F3"/>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4B63"/>
    <w:rsid w:val="001C6A4C"/>
    <w:rsid w:val="001C6C0B"/>
    <w:rsid w:val="001C7175"/>
    <w:rsid w:val="001D0069"/>
    <w:rsid w:val="001D0DBE"/>
    <w:rsid w:val="001D0DE8"/>
    <w:rsid w:val="001D0E11"/>
    <w:rsid w:val="001D27D7"/>
    <w:rsid w:val="001D4639"/>
    <w:rsid w:val="001D4C46"/>
    <w:rsid w:val="001D5D6F"/>
    <w:rsid w:val="001D6921"/>
    <w:rsid w:val="001D79D7"/>
    <w:rsid w:val="001E1B40"/>
    <w:rsid w:val="001E1E25"/>
    <w:rsid w:val="001E5EA9"/>
    <w:rsid w:val="001E7464"/>
    <w:rsid w:val="001E7574"/>
    <w:rsid w:val="001F08E7"/>
    <w:rsid w:val="001F0C2B"/>
    <w:rsid w:val="001F154B"/>
    <w:rsid w:val="001F19E6"/>
    <w:rsid w:val="001F41AF"/>
    <w:rsid w:val="001F4FC3"/>
    <w:rsid w:val="001F503E"/>
    <w:rsid w:val="001F6C4F"/>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377"/>
    <w:rsid w:val="00227CC5"/>
    <w:rsid w:val="00227D3F"/>
    <w:rsid w:val="00227F11"/>
    <w:rsid w:val="00233AD5"/>
    <w:rsid w:val="00235A17"/>
    <w:rsid w:val="002368DE"/>
    <w:rsid w:val="00240326"/>
    <w:rsid w:val="00240838"/>
    <w:rsid w:val="00240CC6"/>
    <w:rsid w:val="00240CED"/>
    <w:rsid w:val="00241BB6"/>
    <w:rsid w:val="00243062"/>
    <w:rsid w:val="002431FB"/>
    <w:rsid w:val="002459DD"/>
    <w:rsid w:val="00245CF4"/>
    <w:rsid w:val="00245E12"/>
    <w:rsid w:val="00246F4D"/>
    <w:rsid w:val="00247232"/>
    <w:rsid w:val="00247EB1"/>
    <w:rsid w:val="00252233"/>
    <w:rsid w:val="00252452"/>
    <w:rsid w:val="002525EB"/>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D599A"/>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4B9D"/>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2A25"/>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086D"/>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00"/>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0964"/>
    <w:rsid w:val="004B101E"/>
    <w:rsid w:val="004B280E"/>
    <w:rsid w:val="004B2BA8"/>
    <w:rsid w:val="004B392C"/>
    <w:rsid w:val="004B412B"/>
    <w:rsid w:val="004B5B07"/>
    <w:rsid w:val="004B5D94"/>
    <w:rsid w:val="004B6C9C"/>
    <w:rsid w:val="004B7326"/>
    <w:rsid w:val="004B7D07"/>
    <w:rsid w:val="004C0AA3"/>
    <w:rsid w:val="004C182E"/>
    <w:rsid w:val="004C1E80"/>
    <w:rsid w:val="004C28C8"/>
    <w:rsid w:val="004C2F70"/>
    <w:rsid w:val="004C3D35"/>
    <w:rsid w:val="004C3FC0"/>
    <w:rsid w:val="004C4397"/>
    <w:rsid w:val="004C59B1"/>
    <w:rsid w:val="004C5E36"/>
    <w:rsid w:val="004C5EF2"/>
    <w:rsid w:val="004C79DA"/>
    <w:rsid w:val="004D30C9"/>
    <w:rsid w:val="004D3895"/>
    <w:rsid w:val="004D441B"/>
    <w:rsid w:val="004D4AD8"/>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3F21"/>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D86"/>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0F96"/>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3F65"/>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A4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41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1A0"/>
    <w:rsid w:val="007D329B"/>
    <w:rsid w:val="007D3D6E"/>
    <w:rsid w:val="007D4423"/>
    <w:rsid w:val="007D51C2"/>
    <w:rsid w:val="007D5B92"/>
    <w:rsid w:val="007D6A8B"/>
    <w:rsid w:val="007D719F"/>
    <w:rsid w:val="007E0223"/>
    <w:rsid w:val="007E082A"/>
    <w:rsid w:val="007E0DCA"/>
    <w:rsid w:val="007E2564"/>
    <w:rsid w:val="007E2EB4"/>
    <w:rsid w:val="007E36DD"/>
    <w:rsid w:val="007E388D"/>
    <w:rsid w:val="007E4014"/>
    <w:rsid w:val="007E40A4"/>
    <w:rsid w:val="007E4A9B"/>
    <w:rsid w:val="007E74F9"/>
    <w:rsid w:val="007E7686"/>
    <w:rsid w:val="007F0A15"/>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46D6"/>
    <w:rsid w:val="00925077"/>
    <w:rsid w:val="0092564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44E0"/>
    <w:rsid w:val="009752A2"/>
    <w:rsid w:val="0097583E"/>
    <w:rsid w:val="009758F7"/>
    <w:rsid w:val="009779AC"/>
    <w:rsid w:val="009807E9"/>
    <w:rsid w:val="00983DA8"/>
    <w:rsid w:val="00984A45"/>
    <w:rsid w:val="0098530A"/>
    <w:rsid w:val="009857D0"/>
    <w:rsid w:val="00986589"/>
    <w:rsid w:val="00986C0B"/>
    <w:rsid w:val="00987C2F"/>
    <w:rsid w:val="00987F7B"/>
    <w:rsid w:val="0099248D"/>
    <w:rsid w:val="00992A7E"/>
    <w:rsid w:val="00993FAD"/>
    <w:rsid w:val="00994ED4"/>
    <w:rsid w:val="009A16B3"/>
    <w:rsid w:val="009A2923"/>
    <w:rsid w:val="009A4520"/>
    <w:rsid w:val="009A4D11"/>
    <w:rsid w:val="009A66D1"/>
    <w:rsid w:val="009B12F7"/>
    <w:rsid w:val="009B1350"/>
    <w:rsid w:val="009B1FE7"/>
    <w:rsid w:val="009B414A"/>
    <w:rsid w:val="009B4769"/>
    <w:rsid w:val="009B5202"/>
    <w:rsid w:val="009B56CD"/>
    <w:rsid w:val="009B5D85"/>
    <w:rsid w:val="009B6E9B"/>
    <w:rsid w:val="009B7523"/>
    <w:rsid w:val="009C0569"/>
    <w:rsid w:val="009C1E64"/>
    <w:rsid w:val="009C4A4E"/>
    <w:rsid w:val="009C7CF8"/>
    <w:rsid w:val="009D136B"/>
    <w:rsid w:val="009D29D8"/>
    <w:rsid w:val="009D2A4B"/>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E33"/>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784"/>
    <w:rsid w:val="00A21C58"/>
    <w:rsid w:val="00A22A22"/>
    <w:rsid w:val="00A23305"/>
    <w:rsid w:val="00A23A54"/>
    <w:rsid w:val="00A24B62"/>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5D6"/>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02B"/>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1C7A"/>
    <w:rsid w:val="00AF2395"/>
    <w:rsid w:val="00AF3588"/>
    <w:rsid w:val="00AF3866"/>
    <w:rsid w:val="00AF3941"/>
    <w:rsid w:val="00AF3B9B"/>
    <w:rsid w:val="00AF44F4"/>
    <w:rsid w:val="00AF5293"/>
    <w:rsid w:val="00AF6134"/>
    <w:rsid w:val="00AF6A0D"/>
    <w:rsid w:val="00AF6E31"/>
    <w:rsid w:val="00B004D8"/>
    <w:rsid w:val="00B01040"/>
    <w:rsid w:val="00B0153F"/>
    <w:rsid w:val="00B022C1"/>
    <w:rsid w:val="00B0325F"/>
    <w:rsid w:val="00B05597"/>
    <w:rsid w:val="00B077D6"/>
    <w:rsid w:val="00B123A5"/>
    <w:rsid w:val="00B12884"/>
    <w:rsid w:val="00B13783"/>
    <w:rsid w:val="00B14461"/>
    <w:rsid w:val="00B15257"/>
    <w:rsid w:val="00B15923"/>
    <w:rsid w:val="00B16076"/>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60D"/>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4061"/>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0EFF"/>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3702"/>
    <w:rsid w:val="00C445DA"/>
    <w:rsid w:val="00C47E67"/>
    <w:rsid w:val="00C5010D"/>
    <w:rsid w:val="00C5081D"/>
    <w:rsid w:val="00C51365"/>
    <w:rsid w:val="00C53692"/>
    <w:rsid w:val="00C55D36"/>
    <w:rsid w:val="00C56191"/>
    <w:rsid w:val="00C573A8"/>
    <w:rsid w:val="00C60372"/>
    <w:rsid w:val="00C60C84"/>
    <w:rsid w:val="00C6237A"/>
    <w:rsid w:val="00C63F45"/>
    <w:rsid w:val="00C64590"/>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40E9"/>
    <w:rsid w:val="00CB7B71"/>
    <w:rsid w:val="00CC215F"/>
    <w:rsid w:val="00CC2913"/>
    <w:rsid w:val="00CC296E"/>
    <w:rsid w:val="00CC3C14"/>
    <w:rsid w:val="00CC49ED"/>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50A4"/>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712F"/>
    <w:rsid w:val="00E371AA"/>
    <w:rsid w:val="00E40A03"/>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2BFF"/>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537"/>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3F3F"/>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3CCA"/>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aliases w:val="Формат таблиц для диплома,Леша"/>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rsid w:val="00837A36"/>
    <w:rPr>
      <w:rFonts w:ascii="Tahoma" w:hAnsi="Tahoma" w:cs="Tahoma"/>
      <w:sz w:val="16"/>
      <w:szCs w:val="16"/>
    </w:rPr>
  </w:style>
  <w:style w:type="character" w:styleId="af5">
    <w:name w:val="footnote reference"/>
    <w:basedOn w:val="a0"/>
    <w:rsid w:val="00412D00"/>
    <w:rPr>
      <w:rFonts w:cs="Times New Roman"/>
      <w:vertAlign w:val="superscript"/>
    </w:rPr>
  </w:style>
  <w:style w:type="paragraph" w:styleId="af6">
    <w:name w:val="footnote text"/>
    <w:basedOn w:val="a"/>
    <w:link w:val="af7"/>
    <w:rsid w:val="00412D00"/>
    <w:rPr>
      <w:sz w:val="20"/>
      <w:szCs w:val="20"/>
    </w:rPr>
  </w:style>
  <w:style w:type="character" w:customStyle="1" w:styleId="af7">
    <w:name w:val="Текст сноски Знак"/>
    <w:basedOn w:val="a0"/>
    <w:link w:val="af6"/>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rsid w:val="00AC74EE"/>
    <w:rPr>
      <w:rFonts w:ascii="Calibri" w:hAnsi="Calibri"/>
      <w:b/>
      <w:bCs/>
    </w:rPr>
  </w:style>
  <w:style w:type="paragraph" w:styleId="aff">
    <w:name w:val="annotation subject"/>
    <w:basedOn w:val="afd"/>
    <w:next w:val="afd"/>
    <w:link w:val="afe"/>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customStyle="1" w:styleId="dt-p">
    <w:name w:val="dt-p"/>
    <w:basedOn w:val="a"/>
    <w:rsid w:val="00A21784"/>
    <w:pPr>
      <w:spacing w:before="100" w:beforeAutospacing="1" w:after="100" w:afterAutospacing="1"/>
    </w:pPr>
  </w:style>
  <w:style w:type="table" w:customStyle="1" w:styleId="15">
    <w:name w:val="Сетка таблицы1"/>
    <w:uiPriority w:val="99"/>
    <w:rsid w:val="00553F21"/>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nhideWhenUsed/>
    <w:rsid w:val="00B8160D"/>
    <w:rPr>
      <w:rFonts w:ascii="Courier New" w:hAnsi="Courier New"/>
      <w:sz w:val="20"/>
      <w:szCs w:val="20"/>
      <w:lang w:val="x-none" w:eastAsia="x-none"/>
    </w:rPr>
  </w:style>
  <w:style w:type="character" w:customStyle="1" w:styleId="aff6">
    <w:name w:val="Текст Знак"/>
    <w:basedOn w:val="a0"/>
    <w:link w:val="aff5"/>
    <w:rsid w:val="00B8160D"/>
    <w:rPr>
      <w:rFonts w:ascii="Courier New" w:hAnsi="Courier New"/>
      <w:lang w:val="x-none" w:eastAsia="x-none"/>
    </w:rPr>
  </w:style>
  <w:style w:type="character" w:customStyle="1" w:styleId="f">
    <w:name w:val="f"/>
    <w:rsid w:val="00B8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52A9-EE6D-43C3-97AA-54AE2AF8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TotalTime>
  <Pages>64</Pages>
  <Words>21565</Words>
  <Characters>122921</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144198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551</cp:revision>
  <cp:lastPrinted>2018-04-13T11:28:00Z</cp:lastPrinted>
  <dcterms:created xsi:type="dcterms:W3CDTF">2017-02-07T08:34:00Z</dcterms:created>
  <dcterms:modified xsi:type="dcterms:W3CDTF">2018-04-13T13:28:00Z</dcterms:modified>
</cp:coreProperties>
</file>